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DB118" w14:textId="77777777" w:rsidR="003D2FEE" w:rsidRPr="00C43392" w:rsidRDefault="003D2FEE" w:rsidP="00957E7C">
      <w:pPr>
        <w:spacing w:before="60" w:after="60"/>
        <w:rPr>
          <w:color w:val="000000"/>
          <w:sz w:val="20"/>
        </w:rPr>
      </w:pPr>
    </w:p>
    <w:p w14:paraId="1C8F9B85" w14:textId="51DA2EDD" w:rsidR="00FD0F81" w:rsidRPr="00C43392" w:rsidRDefault="00FD0F81" w:rsidP="00957E7C">
      <w:pPr>
        <w:spacing w:before="60" w:after="120"/>
        <w:rPr>
          <w:sz w:val="20"/>
        </w:rPr>
      </w:pPr>
    </w:p>
    <w:p w14:paraId="4C4E0E7B" w14:textId="77777777" w:rsidR="00957E7C" w:rsidRPr="00C43392" w:rsidRDefault="00957E7C" w:rsidP="00957E7C">
      <w:pPr>
        <w:spacing w:before="60" w:after="120"/>
        <w:rPr>
          <w:sz w:val="20"/>
        </w:rPr>
      </w:pPr>
    </w:p>
    <w:p w14:paraId="698E66B0" w14:textId="77777777" w:rsidR="00290FD5" w:rsidRPr="00C43392" w:rsidRDefault="005533FB" w:rsidP="00290FD5">
      <w:pPr>
        <w:spacing w:before="60" w:after="120"/>
        <w:jc w:val="center"/>
        <w:rPr>
          <w:b/>
          <w:color w:val="000000"/>
          <w:sz w:val="20"/>
        </w:rPr>
      </w:pPr>
      <w:r w:rsidRPr="00C43392">
        <w:rPr>
          <w:b/>
          <w:color w:val="000000"/>
          <w:sz w:val="20"/>
        </w:rPr>
        <w:t xml:space="preserve">ZAPYTANIE </w:t>
      </w:r>
      <w:r w:rsidR="00AF49DA" w:rsidRPr="00C43392">
        <w:rPr>
          <w:b/>
          <w:color w:val="000000"/>
          <w:sz w:val="20"/>
        </w:rPr>
        <w:t>OFERTOWE</w:t>
      </w:r>
    </w:p>
    <w:p w14:paraId="17065E42" w14:textId="77777777" w:rsidR="00FD0F81" w:rsidRPr="00C43392" w:rsidRDefault="00FD0F81" w:rsidP="00981BAB">
      <w:pPr>
        <w:spacing w:before="60" w:after="120"/>
        <w:rPr>
          <w:b/>
          <w:color w:val="000000"/>
          <w:sz w:val="20"/>
        </w:rPr>
      </w:pPr>
    </w:p>
    <w:p w14:paraId="08523FFF" w14:textId="0177E6D8" w:rsidR="00910E7E" w:rsidRPr="00C43392" w:rsidRDefault="00910E7E" w:rsidP="00511190">
      <w:pPr>
        <w:spacing w:line="300" w:lineRule="auto"/>
        <w:jc w:val="center"/>
        <w:rPr>
          <w:sz w:val="20"/>
        </w:rPr>
      </w:pPr>
      <w:bookmarkStart w:id="0" w:name="_Hlk171070666"/>
      <w:r w:rsidRPr="00C43392">
        <w:rPr>
          <w:sz w:val="20"/>
        </w:rPr>
        <w:t>w oparciu o art. 2 ust. 1 pkt 1 Prawo Zamówień Publicznych (Dz.U. z 202</w:t>
      </w:r>
      <w:r w:rsidR="00511190" w:rsidRPr="00C43392">
        <w:rPr>
          <w:sz w:val="20"/>
        </w:rPr>
        <w:t>4</w:t>
      </w:r>
      <w:r w:rsidRPr="00C43392">
        <w:rPr>
          <w:sz w:val="20"/>
        </w:rPr>
        <w:t xml:space="preserve"> r. poz. </w:t>
      </w:r>
      <w:r w:rsidR="00511190" w:rsidRPr="00C43392">
        <w:rPr>
          <w:sz w:val="20"/>
        </w:rPr>
        <w:t>1320</w:t>
      </w:r>
      <w:r w:rsidRPr="00C43392">
        <w:rPr>
          <w:sz w:val="20"/>
        </w:rPr>
        <w:t xml:space="preserve"> </w:t>
      </w:r>
      <w:r w:rsidR="00511190" w:rsidRPr="00C43392">
        <w:rPr>
          <w:sz w:val="20"/>
        </w:rPr>
        <w:br/>
      </w:r>
      <w:r w:rsidRPr="00C43392">
        <w:rPr>
          <w:sz w:val="20"/>
        </w:rPr>
        <w:t>ze zm.)</w:t>
      </w:r>
      <w:r w:rsidR="00511190" w:rsidRPr="00C43392">
        <w:rPr>
          <w:sz w:val="20"/>
        </w:rPr>
        <w:t>.</w:t>
      </w:r>
    </w:p>
    <w:p w14:paraId="0EC581D4" w14:textId="77777777" w:rsidR="00910E7E" w:rsidRPr="00C43392" w:rsidRDefault="00910E7E" w:rsidP="00910E7E">
      <w:pPr>
        <w:spacing w:line="300" w:lineRule="auto"/>
        <w:rPr>
          <w:sz w:val="20"/>
        </w:rPr>
      </w:pPr>
    </w:p>
    <w:p w14:paraId="796675DE" w14:textId="4D994112" w:rsidR="00910E7E" w:rsidRPr="00C43392" w:rsidRDefault="00910E7E" w:rsidP="00910E7E">
      <w:pPr>
        <w:spacing w:line="300" w:lineRule="auto"/>
        <w:rPr>
          <w:sz w:val="20"/>
        </w:rPr>
      </w:pPr>
      <w:bookmarkStart w:id="1" w:name="_Hlk178163209"/>
      <w:r w:rsidRPr="00C43392">
        <w:rPr>
          <w:sz w:val="20"/>
        </w:rPr>
        <w:t>Biuro Rzecznika Praw Dziecka, zwane dalej Zamawiającym, zaprasza do złożenia oferty na </w:t>
      </w:r>
      <w:r w:rsidR="00511190" w:rsidRPr="00C43392">
        <w:rPr>
          <w:sz w:val="20"/>
        </w:rPr>
        <w:t>bezgotówkowy zakup paliw ciekłyc</w:t>
      </w:r>
      <w:r w:rsidR="00426FA5" w:rsidRPr="00C43392">
        <w:rPr>
          <w:sz w:val="20"/>
        </w:rPr>
        <w:t>h</w:t>
      </w:r>
      <w:r w:rsidR="00F37069" w:rsidRPr="00C43392">
        <w:rPr>
          <w:sz w:val="20"/>
        </w:rPr>
        <w:t xml:space="preserve"> oraz produktów nie paliwowych</w:t>
      </w:r>
      <w:r w:rsidR="00426FA5" w:rsidRPr="00C43392">
        <w:rPr>
          <w:sz w:val="20"/>
        </w:rPr>
        <w:t>.</w:t>
      </w:r>
    </w:p>
    <w:bookmarkEnd w:id="0"/>
    <w:bookmarkEnd w:id="1"/>
    <w:p w14:paraId="37BDEA52" w14:textId="77777777" w:rsidR="000A5337" w:rsidRPr="00C43392" w:rsidRDefault="000A5337" w:rsidP="000A5337">
      <w:pPr>
        <w:spacing w:line="300" w:lineRule="auto"/>
        <w:rPr>
          <w:sz w:val="20"/>
        </w:rPr>
      </w:pPr>
    </w:p>
    <w:p w14:paraId="0BD31752" w14:textId="41A46817" w:rsidR="00FD0F81" w:rsidRPr="00C43392" w:rsidRDefault="00FD0F81" w:rsidP="00C43392">
      <w:pPr>
        <w:pStyle w:val="Akapitzlist"/>
        <w:numPr>
          <w:ilvl w:val="0"/>
          <w:numId w:val="6"/>
        </w:numPr>
        <w:spacing w:line="300" w:lineRule="auto"/>
        <w:ind w:left="357" w:hanging="215"/>
        <w:jc w:val="both"/>
        <w:rPr>
          <w:b/>
          <w:bCs/>
          <w:color w:val="000000"/>
          <w:sz w:val="20"/>
        </w:rPr>
      </w:pPr>
      <w:r w:rsidRPr="00C43392">
        <w:rPr>
          <w:b/>
          <w:bCs/>
          <w:color w:val="000000" w:themeColor="text1"/>
          <w:sz w:val="20"/>
        </w:rPr>
        <w:t>NAZWA I ADRES ZAMAWIAJĄCEGO</w:t>
      </w:r>
    </w:p>
    <w:p w14:paraId="3C325BDD" w14:textId="44B53E50" w:rsidR="00FD0F81" w:rsidRPr="00C43392" w:rsidRDefault="00FD0F81" w:rsidP="000A5337">
      <w:pPr>
        <w:spacing w:line="300" w:lineRule="auto"/>
        <w:jc w:val="both"/>
        <w:rPr>
          <w:color w:val="000000"/>
          <w:sz w:val="20"/>
        </w:rPr>
      </w:pPr>
      <w:r w:rsidRPr="00C43392">
        <w:rPr>
          <w:color w:val="000000" w:themeColor="text1"/>
          <w:sz w:val="20"/>
        </w:rPr>
        <w:t xml:space="preserve">Zamawiający: </w:t>
      </w:r>
      <w:r w:rsidR="000A5337" w:rsidRPr="00C43392">
        <w:rPr>
          <w:color w:val="000000" w:themeColor="text1"/>
          <w:sz w:val="20"/>
        </w:rPr>
        <w:t>Biuro Rzecznika Praw Dziecka,</w:t>
      </w:r>
      <w:r w:rsidR="2BCC18C1" w:rsidRPr="00C43392">
        <w:rPr>
          <w:color w:val="000000" w:themeColor="text1"/>
          <w:sz w:val="20"/>
        </w:rPr>
        <w:t xml:space="preserve"> </w:t>
      </w:r>
      <w:r w:rsidRPr="00C43392">
        <w:rPr>
          <w:color w:val="000000" w:themeColor="text1"/>
          <w:sz w:val="20"/>
        </w:rPr>
        <w:t xml:space="preserve">Adres: ul. </w:t>
      </w:r>
      <w:r w:rsidR="000A5337" w:rsidRPr="00C43392">
        <w:rPr>
          <w:color w:val="000000" w:themeColor="text1"/>
          <w:sz w:val="20"/>
        </w:rPr>
        <w:t>Chocimska 6</w:t>
      </w:r>
      <w:r w:rsidRPr="00C43392">
        <w:rPr>
          <w:color w:val="000000" w:themeColor="text1"/>
          <w:sz w:val="20"/>
        </w:rPr>
        <w:t xml:space="preserve">, </w:t>
      </w:r>
      <w:r w:rsidR="000A5337" w:rsidRPr="00C43392">
        <w:rPr>
          <w:color w:val="000000" w:themeColor="text1"/>
          <w:sz w:val="20"/>
        </w:rPr>
        <w:t xml:space="preserve">00-791 </w:t>
      </w:r>
      <w:r w:rsidRPr="00C43392">
        <w:rPr>
          <w:color w:val="000000" w:themeColor="text1"/>
          <w:sz w:val="20"/>
        </w:rPr>
        <w:t xml:space="preserve">Warszawa, </w:t>
      </w:r>
      <w:r w:rsidR="00C7728B" w:rsidRPr="00C43392">
        <w:rPr>
          <w:color w:val="000000" w:themeColor="text1"/>
          <w:sz w:val="20"/>
        </w:rPr>
        <w:br/>
      </w:r>
      <w:r w:rsidRPr="00C43392">
        <w:rPr>
          <w:color w:val="000000" w:themeColor="text1"/>
          <w:sz w:val="20"/>
        </w:rPr>
        <w:t>e-mail</w:t>
      </w:r>
      <w:r w:rsidR="000A5337" w:rsidRPr="00C43392">
        <w:rPr>
          <w:color w:val="000000" w:themeColor="text1"/>
          <w:sz w:val="20"/>
        </w:rPr>
        <w:t>:</w:t>
      </w:r>
      <w:r w:rsidRPr="00C43392">
        <w:rPr>
          <w:color w:val="000000" w:themeColor="text1"/>
          <w:sz w:val="20"/>
        </w:rPr>
        <w:t xml:space="preserve">   </w:t>
      </w:r>
      <w:r w:rsidR="00F37069" w:rsidRPr="00B75164">
        <w:rPr>
          <w:color w:val="000000" w:themeColor="text1"/>
          <w:sz w:val="20"/>
        </w:rPr>
        <w:t>roman.osypiuk</w:t>
      </w:r>
      <w:r w:rsidR="005F270E" w:rsidRPr="00B75164">
        <w:rPr>
          <w:color w:val="000000" w:themeColor="text1"/>
          <w:sz w:val="20"/>
        </w:rPr>
        <w:t>@b</w:t>
      </w:r>
      <w:r w:rsidR="00A84863" w:rsidRPr="00B75164">
        <w:rPr>
          <w:color w:val="000000" w:themeColor="text1"/>
          <w:sz w:val="20"/>
        </w:rPr>
        <w:t>rpd.gov.pl</w:t>
      </w:r>
    </w:p>
    <w:p w14:paraId="72FAF42A" w14:textId="77777777" w:rsidR="00FD0F81" w:rsidRPr="00C43392" w:rsidRDefault="00FD0F81" w:rsidP="00C43392">
      <w:pPr>
        <w:pStyle w:val="Akapitzlist"/>
        <w:numPr>
          <w:ilvl w:val="0"/>
          <w:numId w:val="6"/>
        </w:numPr>
        <w:spacing w:before="60" w:after="120"/>
        <w:ind w:hanging="218"/>
        <w:rPr>
          <w:b/>
          <w:color w:val="000000"/>
          <w:sz w:val="20"/>
        </w:rPr>
      </w:pPr>
      <w:r w:rsidRPr="00C43392">
        <w:rPr>
          <w:b/>
          <w:color w:val="000000"/>
          <w:sz w:val="20"/>
        </w:rPr>
        <w:t xml:space="preserve">OPIS PRZEDMIOTU ZAMÓWIENIA </w:t>
      </w:r>
    </w:p>
    <w:p w14:paraId="2075E905" w14:textId="01C3118C" w:rsidR="00FD0F81" w:rsidRPr="00C43392" w:rsidRDefault="00FD0F81" w:rsidP="004124AC">
      <w:pPr>
        <w:pStyle w:val="Akapitzlist"/>
        <w:numPr>
          <w:ilvl w:val="0"/>
          <w:numId w:val="9"/>
        </w:numPr>
        <w:spacing w:line="300" w:lineRule="auto"/>
        <w:ind w:left="426" w:hanging="426"/>
        <w:rPr>
          <w:color w:val="000000"/>
          <w:sz w:val="20"/>
        </w:rPr>
      </w:pPr>
      <w:r w:rsidRPr="00C43392">
        <w:rPr>
          <w:color w:val="000000"/>
          <w:sz w:val="20"/>
        </w:rPr>
        <w:t>Specyfikacja głównych wymagań:</w:t>
      </w:r>
    </w:p>
    <w:p w14:paraId="525AA789" w14:textId="1FE60B63" w:rsidR="00511190" w:rsidRPr="00C43392" w:rsidRDefault="00511190" w:rsidP="00511190">
      <w:pPr>
        <w:pStyle w:val="Default"/>
        <w:spacing w:line="300" w:lineRule="auto"/>
        <w:rPr>
          <w:sz w:val="20"/>
          <w:szCs w:val="20"/>
        </w:rPr>
      </w:pPr>
      <w:r w:rsidRPr="00C43392">
        <w:rPr>
          <w:sz w:val="20"/>
          <w:szCs w:val="20"/>
        </w:rPr>
        <w:t xml:space="preserve">Przedmiot zamówienia obejmuje bezgotówkowy zakup paliw ciekłych, produktów nie </w:t>
      </w:r>
      <w:r w:rsidRPr="00D242A5">
        <w:rPr>
          <w:sz w:val="20"/>
          <w:szCs w:val="20"/>
        </w:rPr>
        <w:t>paliwowych oraz usług</w:t>
      </w:r>
      <w:r w:rsidRPr="00C43392">
        <w:rPr>
          <w:sz w:val="20"/>
          <w:szCs w:val="20"/>
        </w:rPr>
        <w:t xml:space="preserve"> przy pomocy dostarczonych przez Wykonawcę płatniczych kart paliwowych na potrzeby eksploatacji samochodów służbowych Biura Rzecznika Praw Dziecka przez cały okres trwania umowy:</w:t>
      </w:r>
    </w:p>
    <w:p w14:paraId="7ADA197E" w14:textId="5D79EF6B" w:rsidR="00511190" w:rsidRPr="00C43392" w:rsidRDefault="00511190" w:rsidP="004124AC">
      <w:pPr>
        <w:pStyle w:val="Default"/>
        <w:numPr>
          <w:ilvl w:val="0"/>
          <w:numId w:val="10"/>
        </w:numPr>
        <w:spacing w:line="300" w:lineRule="auto"/>
        <w:rPr>
          <w:sz w:val="20"/>
          <w:szCs w:val="20"/>
        </w:rPr>
      </w:pPr>
      <w:r w:rsidRPr="00C43392">
        <w:rPr>
          <w:sz w:val="20"/>
          <w:szCs w:val="20"/>
        </w:rPr>
        <w:t>tankowanie pojazdów – bezgotówkowy zakup benzyny bezołowiowej oraz oleju napędowego na całodobowych stacjach paliw będących w dyspozycji Wykonawcy czynnych również w niedziele i święta</w:t>
      </w:r>
      <w:r w:rsidR="00D242A5">
        <w:rPr>
          <w:sz w:val="20"/>
          <w:szCs w:val="20"/>
        </w:rPr>
        <w:t>,</w:t>
      </w:r>
    </w:p>
    <w:p w14:paraId="0DBEF172" w14:textId="77777777" w:rsidR="00D242A5" w:rsidRDefault="00511190" w:rsidP="004124AC">
      <w:pPr>
        <w:pStyle w:val="Default"/>
        <w:numPr>
          <w:ilvl w:val="0"/>
          <w:numId w:val="10"/>
        </w:numPr>
        <w:spacing w:line="300" w:lineRule="auto"/>
        <w:rPr>
          <w:sz w:val="20"/>
          <w:szCs w:val="20"/>
        </w:rPr>
      </w:pPr>
      <w:bookmarkStart w:id="2" w:name="_Hlk182996056"/>
      <w:r w:rsidRPr="00C43392">
        <w:rPr>
          <w:sz w:val="20"/>
          <w:szCs w:val="20"/>
        </w:rPr>
        <w:t>korzystanie z usług</w:t>
      </w:r>
      <w:r w:rsidR="00D242A5">
        <w:rPr>
          <w:sz w:val="20"/>
          <w:szCs w:val="20"/>
        </w:rPr>
        <w:t>:</w:t>
      </w:r>
    </w:p>
    <w:p w14:paraId="1C10F81A" w14:textId="51EDEE4C" w:rsidR="00511190" w:rsidRDefault="00D242A5" w:rsidP="00D242A5">
      <w:pPr>
        <w:pStyle w:val="Default"/>
        <w:spacing w:line="300" w:lineRule="auto"/>
        <w:ind w:left="720"/>
        <w:rPr>
          <w:sz w:val="20"/>
          <w:szCs w:val="20"/>
        </w:rPr>
      </w:pPr>
      <w:r>
        <w:rPr>
          <w:sz w:val="20"/>
          <w:szCs w:val="20"/>
        </w:rPr>
        <w:t xml:space="preserve">- </w:t>
      </w:r>
      <w:r w:rsidR="00511190" w:rsidRPr="00C43392">
        <w:rPr>
          <w:sz w:val="20"/>
          <w:szCs w:val="20"/>
        </w:rPr>
        <w:t>dokonywania płatności za korzystanie z dróg (opłaty za autostrady),</w:t>
      </w:r>
    </w:p>
    <w:p w14:paraId="261E716D" w14:textId="2D1BD5CD" w:rsidR="00D242A5" w:rsidRPr="00C43392" w:rsidRDefault="00D242A5" w:rsidP="00D242A5">
      <w:pPr>
        <w:pStyle w:val="Default"/>
        <w:spacing w:line="300" w:lineRule="auto"/>
        <w:ind w:left="720"/>
        <w:rPr>
          <w:sz w:val="20"/>
          <w:szCs w:val="20"/>
        </w:rPr>
      </w:pPr>
      <w:r>
        <w:rPr>
          <w:sz w:val="20"/>
          <w:szCs w:val="20"/>
        </w:rPr>
        <w:t>- korzystanie z myjni automatycznych zlokalizowanych przy stacjach paliw objętych umową</w:t>
      </w:r>
      <w:r w:rsidR="00525F23">
        <w:rPr>
          <w:sz w:val="20"/>
          <w:szCs w:val="20"/>
        </w:rPr>
        <w:t xml:space="preserve"> (Zamawiający szacuje średnio w czasie obowiązywania umowy 100 usług mycia pojazdów)</w:t>
      </w:r>
      <w:r>
        <w:rPr>
          <w:sz w:val="20"/>
          <w:szCs w:val="20"/>
        </w:rPr>
        <w:t>.</w:t>
      </w:r>
    </w:p>
    <w:bookmarkEnd w:id="2"/>
    <w:p w14:paraId="520AC4B4" w14:textId="6E30117C" w:rsidR="00511190" w:rsidRPr="00C43392" w:rsidRDefault="00511190" w:rsidP="004124AC">
      <w:pPr>
        <w:pStyle w:val="Default"/>
        <w:numPr>
          <w:ilvl w:val="0"/>
          <w:numId w:val="10"/>
        </w:numPr>
        <w:spacing w:line="300" w:lineRule="auto"/>
        <w:rPr>
          <w:sz w:val="20"/>
          <w:szCs w:val="20"/>
        </w:rPr>
      </w:pPr>
      <w:r w:rsidRPr="00C43392">
        <w:rPr>
          <w:sz w:val="20"/>
          <w:szCs w:val="20"/>
        </w:rPr>
        <w:t>zakup produktów nie paliwowych – oleje silnikowe i smarowne, płyny eksploatacyjne</w:t>
      </w:r>
      <w:r w:rsidR="004D51D2" w:rsidRPr="00C43392">
        <w:rPr>
          <w:sz w:val="20"/>
          <w:szCs w:val="20"/>
        </w:rPr>
        <w:t>,</w:t>
      </w:r>
      <w:r w:rsidR="00CB0166" w:rsidRPr="00C43392">
        <w:rPr>
          <w:sz w:val="20"/>
          <w:szCs w:val="20"/>
        </w:rPr>
        <w:t xml:space="preserve"> AdBlue, </w:t>
      </w:r>
      <w:r w:rsidR="004D51D2" w:rsidRPr="00C43392">
        <w:rPr>
          <w:sz w:val="20"/>
          <w:szCs w:val="20"/>
        </w:rPr>
        <w:t xml:space="preserve"> akcesoria samochodowe</w:t>
      </w:r>
      <w:r w:rsidR="00D242A5">
        <w:rPr>
          <w:sz w:val="20"/>
          <w:szCs w:val="20"/>
        </w:rPr>
        <w:t>, w szczególności: zapachy, akcesoria pielęgnacyjne, płyny do spryskiwacz</w:t>
      </w:r>
      <w:r w:rsidR="004714AD">
        <w:rPr>
          <w:sz w:val="20"/>
          <w:szCs w:val="20"/>
        </w:rPr>
        <w:t>y</w:t>
      </w:r>
      <w:r w:rsidRPr="00C43392">
        <w:rPr>
          <w:sz w:val="20"/>
          <w:szCs w:val="20"/>
        </w:rPr>
        <w:t>.</w:t>
      </w:r>
    </w:p>
    <w:p w14:paraId="1F9212D7" w14:textId="719C2965" w:rsidR="00511190" w:rsidRPr="00C43392" w:rsidRDefault="00511190" w:rsidP="004124AC">
      <w:pPr>
        <w:pStyle w:val="Default"/>
        <w:numPr>
          <w:ilvl w:val="0"/>
          <w:numId w:val="9"/>
        </w:numPr>
        <w:spacing w:line="300" w:lineRule="auto"/>
        <w:ind w:left="426" w:hanging="426"/>
        <w:rPr>
          <w:sz w:val="20"/>
          <w:szCs w:val="20"/>
        </w:rPr>
      </w:pPr>
      <w:r w:rsidRPr="00C43392">
        <w:rPr>
          <w:sz w:val="20"/>
          <w:szCs w:val="20"/>
        </w:rPr>
        <w:t xml:space="preserve">Zamawiający </w:t>
      </w:r>
      <w:r w:rsidR="00F37069" w:rsidRPr="00C43392">
        <w:rPr>
          <w:sz w:val="20"/>
          <w:szCs w:val="20"/>
        </w:rPr>
        <w:t xml:space="preserve">w okresie trwania umowy </w:t>
      </w:r>
      <w:r w:rsidRPr="00C43392">
        <w:rPr>
          <w:sz w:val="20"/>
          <w:szCs w:val="20"/>
        </w:rPr>
        <w:t xml:space="preserve">przewiduje </w:t>
      </w:r>
      <w:r w:rsidR="00D242A5">
        <w:rPr>
          <w:sz w:val="20"/>
          <w:szCs w:val="20"/>
        </w:rPr>
        <w:t xml:space="preserve">maksymalnie </w:t>
      </w:r>
      <w:r w:rsidRPr="00C43392">
        <w:rPr>
          <w:sz w:val="20"/>
          <w:szCs w:val="20"/>
        </w:rPr>
        <w:t>zakup:</w:t>
      </w:r>
    </w:p>
    <w:p w14:paraId="41E9792E" w14:textId="02DF040D" w:rsidR="00511190" w:rsidRPr="00C43392" w:rsidRDefault="00511190" w:rsidP="00C43392">
      <w:pPr>
        <w:pStyle w:val="Default"/>
        <w:numPr>
          <w:ilvl w:val="1"/>
          <w:numId w:val="6"/>
        </w:numPr>
        <w:spacing w:line="300" w:lineRule="auto"/>
        <w:ind w:left="709" w:hanging="425"/>
        <w:rPr>
          <w:sz w:val="20"/>
          <w:szCs w:val="20"/>
        </w:rPr>
      </w:pPr>
      <w:r w:rsidRPr="00C43392">
        <w:rPr>
          <w:sz w:val="20"/>
          <w:szCs w:val="20"/>
        </w:rPr>
        <w:t xml:space="preserve">paliwa w ilości </w:t>
      </w:r>
      <w:r w:rsidR="00525F23">
        <w:rPr>
          <w:sz w:val="20"/>
          <w:szCs w:val="20"/>
        </w:rPr>
        <w:t>7 0</w:t>
      </w:r>
      <w:r w:rsidRPr="00C43392">
        <w:rPr>
          <w:sz w:val="20"/>
          <w:szCs w:val="20"/>
        </w:rPr>
        <w:t>00 litrów, w tym:</w:t>
      </w:r>
    </w:p>
    <w:p w14:paraId="34DAA098" w14:textId="45F9221A" w:rsidR="00511190" w:rsidRPr="00C43392" w:rsidRDefault="00511190" w:rsidP="00C43392">
      <w:pPr>
        <w:pStyle w:val="Default"/>
        <w:numPr>
          <w:ilvl w:val="0"/>
          <w:numId w:val="11"/>
        </w:numPr>
        <w:tabs>
          <w:tab w:val="clear" w:pos="720"/>
          <w:tab w:val="num" w:pos="993"/>
        </w:tabs>
        <w:spacing w:line="300" w:lineRule="auto"/>
        <w:ind w:hanging="11"/>
        <w:rPr>
          <w:sz w:val="20"/>
          <w:szCs w:val="20"/>
        </w:rPr>
      </w:pPr>
      <w:r w:rsidRPr="00C43392">
        <w:rPr>
          <w:sz w:val="20"/>
          <w:szCs w:val="20"/>
        </w:rPr>
        <w:t xml:space="preserve">benzyny bezołowiowej o minimalnej liczbie oktanowej 95 – </w:t>
      </w:r>
      <w:r w:rsidR="00525F23">
        <w:rPr>
          <w:sz w:val="20"/>
          <w:szCs w:val="20"/>
        </w:rPr>
        <w:t>5 800</w:t>
      </w:r>
      <w:r w:rsidRPr="00C43392">
        <w:rPr>
          <w:sz w:val="20"/>
          <w:szCs w:val="20"/>
        </w:rPr>
        <w:t xml:space="preserve"> litrów,</w:t>
      </w:r>
    </w:p>
    <w:p w14:paraId="5D2AB990" w14:textId="6615CCDA" w:rsidR="00CB2C24" w:rsidRPr="00C43392" w:rsidRDefault="00CB2C24" w:rsidP="00C43392">
      <w:pPr>
        <w:pStyle w:val="Default"/>
        <w:numPr>
          <w:ilvl w:val="0"/>
          <w:numId w:val="11"/>
        </w:numPr>
        <w:tabs>
          <w:tab w:val="clear" w:pos="720"/>
          <w:tab w:val="num" w:pos="993"/>
        </w:tabs>
        <w:spacing w:line="300" w:lineRule="auto"/>
        <w:ind w:hanging="11"/>
        <w:rPr>
          <w:sz w:val="20"/>
          <w:szCs w:val="20"/>
        </w:rPr>
      </w:pPr>
      <w:r w:rsidRPr="00C43392">
        <w:rPr>
          <w:sz w:val="20"/>
          <w:szCs w:val="20"/>
        </w:rPr>
        <w:t xml:space="preserve">benzyny bezołowiowej o minimalnej liczbie oktanowej 98 – </w:t>
      </w:r>
      <w:r w:rsidR="00525F23">
        <w:rPr>
          <w:sz w:val="20"/>
          <w:szCs w:val="20"/>
        </w:rPr>
        <w:t>200</w:t>
      </w:r>
      <w:r w:rsidRPr="00C43392">
        <w:rPr>
          <w:sz w:val="20"/>
          <w:szCs w:val="20"/>
        </w:rPr>
        <w:t xml:space="preserve"> litrów,</w:t>
      </w:r>
    </w:p>
    <w:p w14:paraId="424FBA9D" w14:textId="01047217" w:rsidR="00511190" w:rsidRPr="00C43392" w:rsidRDefault="00511190" w:rsidP="00C43392">
      <w:pPr>
        <w:pStyle w:val="Default"/>
        <w:numPr>
          <w:ilvl w:val="0"/>
          <w:numId w:val="11"/>
        </w:numPr>
        <w:tabs>
          <w:tab w:val="clear" w:pos="720"/>
          <w:tab w:val="num" w:pos="993"/>
        </w:tabs>
        <w:spacing w:line="300" w:lineRule="auto"/>
        <w:ind w:hanging="11"/>
        <w:rPr>
          <w:sz w:val="20"/>
          <w:szCs w:val="20"/>
        </w:rPr>
      </w:pPr>
      <w:r w:rsidRPr="00C43392">
        <w:rPr>
          <w:sz w:val="20"/>
          <w:szCs w:val="20"/>
        </w:rPr>
        <w:t xml:space="preserve">oleju napędowego o minimalnej liczbie cetanowej 51 – </w:t>
      </w:r>
      <w:r w:rsidR="00525F23">
        <w:rPr>
          <w:sz w:val="20"/>
          <w:szCs w:val="20"/>
        </w:rPr>
        <w:t>1</w:t>
      </w:r>
      <w:r w:rsidR="00CB2C24" w:rsidRPr="00C43392">
        <w:rPr>
          <w:sz w:val="20"/>
          <w:szCs w:val="20"/>
        </w:rPr>
        <w:t xml:space="preserve"> </w:t>
      </w:r>
      <w:r w:rsidR="00051D57" w:rsidRPr="00C43392">
        <w:rPr>
          <w:sz w:val="20"/>
          <w:szCs w:val="20"/>
        </w:rPr>
        <w:t>000</w:t>
      </w:r>
      <w:r w:rsidRPr="00C43392">
        <w:rPr>
          <w:sz w:val="20"/>
          <w:szCs w:val="20"/>
        </w:rPr>
        <w:t xml:space="preserve"> litrów.</w:t>
      </w:r>
    </w:p>
    <w:p w14:paraId="07B6F93F" w14:textId="3C8CA794" w:rsidR="00511190" w:rsidRPr="00525F23" w:rsidRDefault="00511190" w:rsidP="00C43392">
      <w:pPr>
        <w:pStyle w:val="Default"/>
        <w:numPr>
          <w:ilvl w:val="1"/>
          <w:numId w:val="6"/>
        </w:numPr>
        <w:spacing w:line="300" w:lineRule="auto"/>
        <w:ind w:left="426" w:hanging="142"/>
        <w:rPr>
          <w:color w:val="auto"/>
          <w:sz w:val="20"/>
          <w:szCs w:val="20"/>
        </w:rPr>
      </w:pPr>
      <w:r w:rsidRPr="00525F23">
        <w:rPr>
          <w:color w:val="auto"/>
          <w:sz w:val="20"/>
          <w:szCs w:val="20"/>
        </w:rPr>
        <w:t xml:space="preserve">produktów nie paliwowych oraz usług w kwocie </w:t>
      </w:r>
      <w:r w:rsidR="00525F23">
        <w:rPr>
          <w:color w:val="auto"/>
          <w:sz w:val="20"/>
          <w:szCs w:val="20"/>
        </w:rPr>
        <w:t xml:space="preserve">szacowanej </w:t>
      </w:r>
      <w:r w:rsidR="00CB2C24" w:rsidRPr="00525F23">
        <w:rPr>
          <w:color w:val="auto"/>
          <w:sz w:val="20"/>
          <w:szCs w:val="20"/>
        </w:rPr>
        <w:t xml:space="preserve">20 </w:t>
      </w:r>
      <w:r w:rsidR="00051D57" w:rsidRPr="00525F23">
        <w:rPr>
          <w:color w:val="auto"/>
          <w:sz w:val="20"/>
          <w:szCs w:val="20"/>
        </w:rPr>
        <w:t>000</w:t>
      </w:r>
      <w:r w:rsidRPr="00525F23">
        <w:rPr>
          <w:color w:val="auto"/>
          <w:sz w:val="20"/>
          <w:szCs w:val="20"/>
        </w:rPr>
        <w:t xml:space="preserve"> złotych brutto</w:t>
      </w:r>
      <w:r w:rsidR="00E81D92" w:rsidRPr="00525F23">
        <w:rPr>
          <w:color w:val="auto"/>
          <w:sz w:val="20"/>
          <w:szCs w:val="20"/>
        </w:rPr>
        <w:t>.</w:t>
      </w:r>
    </w:p>
    <w:p w14:paraId="2A250682" w14:textId="4DD4E326" w:rsidR="00511190" w:rsidRPr="00C43392" w:rsidRDefault="00511190" w:rsidP="00C43392">
      <w:pPr>
        <w:pStyle w:val="Default"/>
        <w:numPr>
          <w:ilvl w:val="0"/>
          <w:numId w:val="9"/>
        </w:numPr>
        <w:spacing w:line="300" w:lineRule="auto"/>
        <w:ind w:left="426" w:hanging="426"/>
        <w:rPr>
          <w:sz w:val="20"/>
          <w:szCs w:val="20"/>
        </w:rPr>
      </w:pPr>
      <w:r w:rsidRPr="00C43392">
        <w:rPr>
          <w:sz w:val="20"/>
          <w:szCs w:val="20"/>
        </w:rPr>
        <w:t>Zamawiający zastrzega, że podane powyższe ilości poszczególnych rodzajów paliw oraz wartość zakupu produktów nie paliwowych oraz usług są szacowane. Zamawiający będzie sukcesywnie dokonywał zakupów odpowiednich ilości poszczególnych rodzajów paliwa, produktów nie paliwowych oraz usług na podstawie faktycznych potrzeb. Wykonawca, z którym Zamawiający podpisze umowę nie przysługuje roszczenie o realizację zakupu paliwa, produktów nie paliwowych oraz usług w ww. wielkościach.</w:t>
      </w:r>
    </w:p>
    <w:p w14:paraId="5F8D1491" w14:textId="6328B510" w:rsidR="00E81D92" w:rsidRDefault="00511190" w:rsidP="00C43392">
      <w:pPr>
        <w:pStyle w:val="Default"/>
        <w:numPr>
          <w:ilvl w:val="0"/>
          <w:numId w:val="9"/>
        </w:numPr>
        <w:spacing w:line="300" w:lineRule="auto"/>
        <w:ind w:left="426" w:hanging="426"/>
        <w:rPr>
          <w:sz w:val="20"/>
          <w:szCs w:val="20"/>
        </w:rPr>
      </w:pPr>
      <w:bookmarkStart w:id="3" w:name="_Hlk182996411"/>
      <w:r w:rsidRPr="00C43392">
        <w:rPr>
          <w:sz w:val="20"/>
          <w:szCs w:val="20"/>
        </w:rPr>
        <w:t>Wykonawca będzie prowadził ewidencję zakupów paliw ciekłych, produktów nie paliwowych oraz usług dla poszczególnych pojazdów Zamawiającego z podaniem daty i miejsca, rodzaju, ilości i wartości zakupionego paliwa, produktów nie paliwowych oraz usług, numeru rejestracyjnego pojazdu oraz rozliczał dokonane transakcje</w:t>
      </w:r>
      <w:r w:rsidR="00E81D92">
        <w:rPr>
          <w:sz w:val="20"/>
          <w:szCs w:val="20"/>
        </w:rPr>
        <w:t xml:space="preserve"> w niżej wymieniony sposób:</w:t>
      </w:r>
    </w:p>
    <w:p w14:paraId="39D54244" w14:textId="77777777" w:rsidR="00E81D92" w:rsidRDefault="00E81D92" w:rsidP="00E81D92">
      <w:pPr>
        <w:pStyle w:val="Default"/>
        <w:spacing w:line="300" w:lineRule="auto"/>
        <w:ind w:left="426"/>
        <w:rPr>
          <w:sz w:val="20"/>
          <w:szCs w:val="20"/>
        </w:rPr>
      </w:pPr>
      <w:r>
        <w:rPr>
          <w:sz w:val="20"/>
          <w:szCs w:val="20"/>
        </w:rPr>
        <w:t>- od 1 do 15 dnia miesiąca,</w:t>
      </w:r>
    </w:p>
    <w:p w14:paraId="78734ED9" w14:textId="48FA43CD" w:rsidR="00511190" w:rsidRPr="00C43392" w:rsidRDefault="00E81D92" w:rsidP="00E81D92">
      <w:pPr>
        <w:pStyle w:val="Default"/>
        <w:spacing w:line="300" w:lineRule="auto"/>
        <w:ind w:left="426"/>
        <w:rPr>
          <w:sz w:val="20"/>
          <w:szCs w:val="20"/>
        </w:rPr>
      </w:pPr>
      <w:r>
        <w:rPr>
          <w:sz w:val="20"/>
          <w:szCs w:val="20"/>
        </w:rPr>
        <w:t xml:space="preserve">- od 16 dnia miesiąca do ostatniego dnia miesiąca. </w:t>
      </w:r>
    </w:p>
    <w:bookmarkEnd w:id="3"/>
    <w:p w14:paraId="1FABE5E6" w14:textId="4407E08C" w:rsidR="00511190" w:rsidRPr="00C43392" w:rsidRDefault="00511190" w:rsidP="00C43392">
      <w:pPr>
        <w:pStyle w:val="Default"/>
        <w:numPr>
          <w:ilvl w:val="0"/>
          <w:numId w:val="9"/>
        </w:numPr>
        <w:spacing w:line="300" w:lineRule="auto"/>
        <w:ind w:left="426" w:hanging="426"/>
        <w:rPr>
          <w:sz w:val="20"/>
          <w:szCs w:val="20"/>
        </w:rPr>
      </w:pPr>
      <w:r w:rsidRPr="004B5E07">
        <w:rPr>
          <w:sz w:val="20"/>
          <w:szCs w:val="20"/>
        </w:rPr>
        <w:t>Ceną zakupu paliwa będzie cena aktualna na danej stacji w dniu zakupu z uwzględnieniem określonego w ofercie Wykonawcy stałego upustu naliczonego od aktualnej ceny każdego litra zakupionego paliwa</w:t>
      </w:r>
      <w:r w:rsidRPr="00C43392">
        <w:rPr>
          <w:sz w:val="20"/>
          <w:szCs w:val="20"/>
        </w:rPr>
        <w:t>.</w:t>
      </w:r>
    </w:p>
    <w:p w14:paraId="6BD25B01" w14:textId="229D9603" w:rsidR="00511190" w:rsidRPr="00C43392" w:rsidRDefault="00511190" w:rsidP="00C43392">
      <w:pPr>
        <w:pStyle w:val="Default"/>
        <w:numPr>
          <w:ilvl w:val="0"/>
          <w:numId w:val="9"/>
        </w:numPr>
        <w:spacing w:line="300" w:lineRule="auto"/>
        <w:ind w:left="426" w:hanging="426"/>
        <w:rPr>
          <w:sz w:val="20"/>
          <w:szCs w:val="20"/>
        </w:rPr>
      </w:pPr>
      <w:r w:rsidRPr="00C43392">
        <w:rPr>
          <w:sz w:val="20"/>
          <w:szCs w:val="20"/>
        </w:rPr>
        <w:lastRenderedPageBreak/>
        <w:t>Przy każdorazowym zakupie Wykonawca wyda pracownikowi Zamawiającego potwierdzenie dokonanych zakupów z podanym numerem rejestracyjnym samochodu służbowego, którego transakcja dotyczy – w postaci wydruku z systemu kasowego lub innego dokumentu.</w:t>
      </w:r>
    </w:p>
    <w:p w14:paraId="461DCAB4" w14:textId="5855A74F" w:rsidR="00511190" w:rsidRPr="00E81D92" w:rsidRDefault="00511190" w:rsidP="00E81D92">
      <w:pPr>
        <w:pStyle w:val="Default"/>
        <w:numPr>
          <w:ilvl w:val="0"/>
          <w:numId w:val="9"/>
        </w:numPr>
        <w:spacing w:line="300" w:lineRule="auto"/>
        <w:ind w:left="426" w:hanging="426"/>
        <w:rPr>
          <w:sz w:val="20"/>
          <w:szCs w:val="20"/>
        </w:rPr>
      </w:pPr>
      <w:r w:rsidRPr="00C43392">
        <w:rPr>
          <w:sz w:val="20"/>
          <w:szCs w:val="20"/>
        </w:rPr>
        <w:t>Wykonawca wyda bezpłatnie Zamawiającemu nie później niż do 10 dnia po podpisaniu umowy</w:t>
      </w:r>
      <w:r w:rsidR="00E81D92">
        <w:rPr>
          <w:sz w:val="20"/>
          <w:szCs w:val="20"/>
        </w:rPr>
        <w:t xml:space="preserve"> </w:t>
      </w:r>
      <w:r w:rsidR="00F32CC3" w:rsidRPr="00E81D92">
        <w:rPr>
          <w:sz w:val="20"/>
          <w:szCs w:val="20"/>
        </w:rPr>
        <w:t>5</w:t>
      </w:r>
      <w:r w:rsidRPr="00E81D92">
        <w:rPr>
          <w:sz w:val="20"/>
          <w:szCs w:val="20"/>
        </w:rPr>
        <w:t xml:space="preserve"> szt. płatniczych kart paliwowych zabezpieczonych indywidulanym kodem PIN – po jednej karcie oznakowanej numerem rejestracyjnym dla każdego z pojazdów Zamawiającego wyszczególnionych w załączniku nr 1 do umowy</w:t>
      </w:r>
      <w:r w:rsidR="00F32CC3" w:rsidRPr="00E81D92">
        <w:rPr>
          <w:sz w:val="20"/>
          <w:szCs w:val="20"/>
        </w:rPr>
        <w:t>.</w:t>
      </w:r>
      <w:r w:rsidRPr="00E81D92">
        <w:rPr>
          <w:sz w:val="20"/>
          <w:szCs w:val="20"/>
        </w:rPr>
        <w:t xml:space="preserve"> Wykaz pojazdów z numerami rejestracyjnymi zostanie przekazany Wykonawcy wraz z umową.</w:t>
      </w:r>
    </w:p>
    <w:p w14:paraId="508E2E27" w14:textId="04DC5CB6" w:rsidR="003F2F86" w:rsidRPr="00C43392" w:rsidRDefault="003F2F86" w:rsidP="00C43392">
      <w:pPr>
        <w:pStyle w:val="Default"/>
        <w:numPr>
          <w:ilvl w:val="0"/>
          <w:numId w:val="9"/>
        </w:numPr>
        <w:spacing w:line="300" w:lineRule="auto"/>
        <w:ind w:left="426" w:hanging="426"/>
        <w:rPr>
          <w:sz w:val="20"/>
          <w:szCs w:val="20"/>
        </w:rPr>
      </w:pPr>
      <w:r w:rsidRPr="00C43392">
        <w:rPr>
          <w:sz w:val="20"/>
          <w:szCs w:val="20"/>
        </w:rPr>
        <w:t>Liczba oraz rodzaj pojazdów Zamawiającego wskazanych w chwili zawarcia umowy w załączniku nr 1 do umowy może ulec zmianie w trakcie trwania umowy. Powyższa zmiana nie wymaga aneksowania umowy – w takim przypadku Zamawiający poinformuje Wykonawcę pisemnie o zaistniałej zmianie poprzez e-mail wskazany do kontaktu przez Wykonawcę w umowie.</w:t>
      </w:r>
      <w:r w:rsidRPr="00C43392">
        <w:rPr>
          <w:color w:val="190500"/>
          <w:sz w:val="20"/>
          <w:szCs w:val="20"/>
          <w:shd w:val="clear" w:color="auto" w:fill="F7DCA6"/>
        </w:rPr>
        <w:t xml:space="preserve"> </w:t>
      </w:r>
    </w:p>
    <w:p w14:paraId="4964F5F2" w14:textId="262CB6E3" w:rsidR="003F2F86" w:rsidRPr="00C43392" w:rsidRDefault="003F2F86" w:rsidP="00C43392">
      <w:pPr>
        <w:pStyle w:val="Default"/>
        <w:numPr>
          <w:ilvl w:val="0"/>
          <w:numId w:val="9"/>
        </w:numPr>
        <w:spacing w:line="300" w:lineRule="auto"/>
        <w:ind w:left="426" w:hanging="426"/>
        <w:rPr>
          <w:sz w:val="20"/>
          <w:szCs w:val="20"/>
        </w:rPr>
      </w:pPr>
      <w:r w:rsidRPr="00C43392">
        <w:rPr>
          <w:sz w:val="20"/>
          <w:szCs w:val="20"/>
        </w:rPr>
        <w:t>Wykonawca zobowiązany jest do zagwarantowania odpowiedniej jakości sprzedawanego paliwa,</w:t>
      </w:r>
      <w:r w:rsidR="00B11380" w:rsidRPr="00C43392">
        <w:rPr>
          <w:color w:val="333333"/>
          <w:sz w:val="20"/>
          <w:szCs w:val="20"/>
          <w:shd w:val="clear" w:color="auto" w:fill="FFFFFF"/>
        </w:rPr>
        <w:t xml:space="preserve"> </w:t>
      </w:r>
      <w:r w:rsidR="00B11380" w:rsidRPr="00C43392">
        <w:rPr>
          <w:sz w:val="20"/>
          <w:szCs w:val="20"/>
        </w:rPr>
        <w:t>zgodnie z Rozporządzeniem Ministra Klimatu i Środowiska z dnia 26 czerwca 2024 r. w sprawie wymagań jakościowych dla paliw ciekłych (Dz. U. poz. 1018).</w:t>
      </w:r>
      <w:r w:rsidRPr="00C43392">
        <w:rPr>
          <w:sz w:val="20"/>
          <w:szCs w:val="20"/>
        </w:rPr>
        <w:t xml:space="preserve"> </w:t>
      </w:r>
    </w:p>
    <w:p w14:paraId="0081AAB9" w14:textId="272E150F" w:rsidR="003F2F86" w:rsidRPr="00C43392" w:rsidRDefault="003F2F86" w:rsidP="00C43392">
      <w:pPr>
        <w:pStyle w:val="Default"/>
        <w:numPr>
          <w:ilvl w:val="0"/>
          <w:numId w:val="9"/>
        </w:numPr>
        <w:spacing w:line="300" w:lineRule="auto"/>
        <w:ind w:left="426" w:hanging="426"/>
        <w:rPr>
          <w:sz w:val="20"/>
          <w:szCs w:val="20"/>
        </w:rPr>
      </w:pPr>
      <w:r w:rsidRPr="00C43392">
        <w:rPr>
          <w:sz w:val="20"/>
          <w:szCs w:val="20"/>
        </w:rPr>
        <w:t> Zamawiający dopuszcza możliwość korzystania ze stacji innych podmiotów zrzeszonych w danej sieci i akceptujących karty paliwowe wydane przez Wykonawcę na warunkach określonych w ofercie.</w:t>
      </w:r>
    </w:p>
    <w:p w14:paraId="797B7D32" w14:textId="2C649BAB" w:rsidR="00FD0F81" w:rsidRPr="00C43392" w:rsidRDefault="00AF49DA" w:rsidP="00C43392">
      <w:pPr>
        <w:pStyle w:val="Akapitzlist"/>
        <w:numPr>
          <w:ilvl w:val="0"/>
          <w:numId w:val="6"/>
        </w:numPr>
        <w:tabs>
          <w:tab w:val="left" w:pos="357"/>
        </w:tabs>
        <w:spacing w:line="300" w:lineRule="auto"/>
        <w:ind w:hanging="218"/>
        <w:rPr>
          <w:color w:val="000000"/>
          <w:sz w:val="20"/>
        </w:rPr>
      </w:pPr>
      <w:r w:rsidRPr="00C43392">
        <w:rPr>
          <w:color w:val="000000"/>
          <w:sz w:val="20"/>
        </w:rPr>
        <w:t>Planowany t</w:t>
      </w:r>
      <w:r w:rsidR="00FD0F81" w:rsidRPr="00C43392">
        <w:rPr>
          <w:color w:val="000000"/>
          <w:sz w:val="20"/>
        </w:rPr>
        <w:t>ermi</w:t>
      </w:r>
      <w:r w:rsidR="006F3DEE" w:rsidRPr="00C43392">
        <w:rPr>
          <w:color w:val="000000"/>
          <w:sz w:val="20"/>
        </w:rPr>
        <w:t xml:space="preserve">n wykonania zamówienia: </w:t>
      </w:r>
      <w:r w:rsidR="00E81D92">
        <w:rPr>
          <w:color w:val="000000"/>
          <w:sz w:val="20"/>
        </w:rPr>
        <w:t>10</w:t>
      </w:r>
      <w:r w:rsidR="00BE52FC" w:rsidRPr="00C43392">
        <w:rPr>
          <w:color w:val="000000"/>
          <w:sz w:val="20"/>
        </w:rPr>
        <w:t xml:space="preserve"> miesiące </w:t>
      </w:r>
      <w:r w:rsidR="006F3DEE" w:rsidRPr="00C43392">
        <w:rPr>
          <w:color w:val="000000"/>
          <w:sz w:val="20"/>
        </w:rPr>
        <w:t>o</w:t>
      </w:r>
      <w:r w:rsidR="00F15944" w:rsidRPr="00C43392">
        <w:rPr>
          <w:color w:val="000000"/>
          <w:sz w:val="20"/>
        </w:rPr>
        <w:t>d</w:t>
      </w:r>
      <w:r w:rsidR="006F3DEE" w:rsidRPr="00C43392">
        <w:rPr>
          <w:color w:val="000000"/>
          <w:sz w:val="20"/>
        </w:rPr>
        <w:t xml:space="preserve"> </w:t>
      </w:r>
      <w:r w:rsidR="00A84863" w:rsidRPr="00C43392">
        <w:rPr>
          <w:color w:val="000000"/>
          <w:sz w:val="20"/>
        </w:rPr>
        <w:t xml:space="preserve">dnia </w:t>
      </w:r>
      <w:r w:rsidR="007E2688" w:rsidRPr="00C43392">
        <w:rPr>
          <w:color w:val="000000"/>
          <w:sz w:val="20"/>
        </w:rPr>
        <w:t>podpisania umowy</w:t>
      </w:r>
      <w:r w:rsidR="00EF630F">
        <w:rPr>
          <w:color w:val="000000"/>
          <w:sz w:val="20"/>
        </w:rPr>
        <w:t xml:space="preserve"> lub do wyczerpania środków.</w:t>
      </w:r>
    </w:p>
    <w:p w14:paraId="117ECE0B" w14:textId="51A14BC3" w:rsidR="00FD0F81" w:rsidRPr="00C43392" w:rsidRDefault="00FD0F81" w:rsidP="00C43392">
      <w:pPr>
        <w:pStyle w:val="Akapitzlist"/>
        <w:numPr>
          <w:ilvl w:val="1"/>
          <w:numId w:val="9"/>
        </w:numPr>
        <w:tabs>
          <w:tab w:val="left" w:pos="357"/>
        </w:tabs>
        <w:spacing w:line="300" w:lineRule="auto"/>
        <w:ind w:left="709" w:hanging="349"/>
        <w:rPr>
          <w:color w:val="000000"/>
          <w:sz w:val="20"/>
        </w:rPr>
      </w:pPr>
      <w:r w:rsidRPr="00C43392">
        <w:rPr>
          <w:color w:val="000000"/>
          <w:sz w:val="20"/>
        </w:rPr>
        <w:t xml:space="preserve">Wykonawca jest związany ofertą </w:t>
      </w:r>
      <w:r w:rsidR="00D64095" w:rsidRPr="00C43392">
        <w:rPr>
          <w:color w:val="000000"/>
          <w:sz w:val="20"/>
        </w:rPr>
        <w:t>1</w:t>
      </w:r>
      <w:r w:rsidR="00986E34" w:rsidRPr="00C43392">
        <w:rPr>
          <w:color w:val="000000"/>
          <w:sz w:val="20"/>
        </w:rPr>
        <w:t>0</w:t>
      </w:r>
      <w:r w:rsidRPr="00C43392">
        <w:rPr>
          <w:color w:val="000000"/>
          <w:sz w:val="20"/>
        </w:rPr>
        <w:t xml:space="preserve"> dni.</w:t>
      </w:r>
    </w:p>
    <w:p w14:paraId="48B33E9B" w14:textId="3EAA22EC" w:rsidR="00FD0F81" w:rsidRPr="00C43392" w:rsidRDefault="00FD0F81" w:rsidP="00C43392">
      <w:pPr>
        <w:pStyle w:val="Akapitzlist"/>
        <w:numPr>
          <w:ilvl w:val="1"/>
          <w:numId w:val="9"/>
        </w:numPr>
        <w:tabs>
          <w:tab w:val="left" w:pos="357"/>
        </w:tabs>
        <w:spacing w:line="300" w:lineRule="auto"/>
        <w:ind w:left="709" w:hanging="349"/>
        <w:rPr>
          <w:color w:val="000000"/>
          <w:sz w:val="20"/>
        </w:rPr>
      </w:pPr>
      <w:r w:rsidRPr="00C43392">
        <w:rPr>
          <w:color w:val="000000"/>
          <w:sz w:val="20"/>
        </w:rPr>
        <w:t>Bieg terminu związania ofertą rozpoczyna się wraz z upływem terminu składania ofert.</w:t>
      </w:r>
    </w:p>
    <w:p w14:paraId="1F75AC82" w14:textId="53CFA500" w:rsidR="00FD0F81" w:rsidRPr="00C43392" w:rsidRDefault="00FD0F81" w:rsidP="00C43392">
      <w:pPr>
        <w:pStyle w:val="Akapitzlist"/>
        <w:numPr>
          <w:ilvl w:val="0"/>
          <w:numId w:val="6"/>
        </w:numPr>
        <w:spacing w:before="60" w:after="120"/>
        <w:ind w:hanging="218"/>
        <w:rPr>
          <w:bCs/>
          <w:color w:val="000000"/>
          <w:sz w:val="20"/>
        </w:rPr>
      </w:pPr>
      <w:r w:rsidRPr="00C43392">
        <w:rPr>
          <w:b/>
          <w:bCs/>
          <w:color w:val="000000"/>
          <w:sz w:val="20"/>
        </w:rPr>
        <w:t>WYMAGANIA DOTYCZĄCE WADIUM</w:t>
      </w:r>
    </w:p>
    <w:p w14:paraId="0067B5CC" w14:textId="77777777" w:rsidR="00FD0F81" w:rsidRPr="00C43392" w:rsidRDefault="00FD0F81" w:rsidP="00FD0F81">
      <w:pPr>
        <w:pStyle w:val="Akapitzlist"/>
        <w:spacing w:before="60" w:after="120"/>
        <w:ind w:left="426"/>
        <w:rPr>
          <w:bCs/>
          <w:color w:val="000000"/>
          <w:sz w:val="20"/>
        </w:rPr>
      </w:pPr>
      <w:r w:rsidRPr="00C43392">
        <w:rPr>
          <w:bCs/>
          <w:color w:val="000000"/>
          <w:sz w:val="20"/>
        </w:rPr>
        <w:t xml:space="preserve">Zamawiający </w:t>
      </w:r>
      <w:r w:rsidRPr="00C43392">
        <w:rPr>
          <w:bCs/>
          <w:strike/>
          <w:color w:val="000000"/>
          <w:sz w:val="20"/>
        </w:rPr>
        <w:t>wymaga</w:t>
      </w:r>
      <w:r w:rsidRPr="00C43392">
        <w:rPr>
          <w:bCs/>
          <w:color w:val="000000"/>
          <w:sz w:val="20"/>
        </w:rPr>
        <w:t xml:space="preserve"> / nie wymaga *) wniesienia wadium.</w:t>
      </w:r>
    </w:p>
    <w:p w14:paraId="25B5F9ED" w14:textId="77777777" w:rsidR="00FD0F81" w:rsidRPr="00C43392" w:rsidRDefault="00FD0F81" w:rsidP="00C43392">
      <w:pPr>
        <w:pStyle w:val="Lista2"/>
        <w:numPr>
          <w:ilvl w:val="0"/>
          <w:numId w:val="6"/>
        </w:numPr>
        <w:tabs>
          <w:tab w:val="left" w:pos="357"/>
        </w:tabs>
        <w:spacing w:before="60" w:after="120"/>
        <w:ind w:hanging="218"/>
        <w:jc w:val="both"/>
        <w:rPr>
          <w:rFonts w:ascii="Times New Roman" w:hAnsi="Times New Roman"/>
          <w:i/>
          <w:color w:val="000000"/>
          <w:sz w:val="20"/>
        </w:rPr>
      </w:pPr>
      <w:r w:rsidRPr="00C43392">
        <w:rPr>
          <w:rFonts w:ascii="Times New Roman" w:hAnsi="Times New Roman"/>
          <w:b/>
          <w:color w:val="000000"/>
          <w:sz w:val="20"/>
        </w:rPr>
        <w:t>WARUNKI UDZIAŁU W POSTĘPOWANIU</w:t>
      </w:r>
      <w:r w:rsidRPr="00C43392">
        <w:rPr>
          <w:rFonts w:ascii="Times New Roman" w:hAnsi="Times New Roman"/>
          <w:b/>
          <w:i/>
          <w:color w:val="000000"/>
          <w:sz w:val="20"/>
        </w:rPr>
        <w:t xml:space="preserve"> </w:t>
      </w:r>
    </w:p>
    <w:p w14:paraId="1AC04016" w14:textId="77777777" w:rsidR="004E4522" w:rsidRPr="00C43392" w:rsidRDefault="004E4522" w:rsidP="004E4522">
      <w:pPr>
        <w:pStyle w:val="Lista2"/>
        <w:tabs>
          <w:tab w:val="left" w:pos="357"/>
        </w:tabs>
        <w:spacing w:before="60" w:after="120"/>
        <w:ind w:left="360" w:firstLine="0"/>
        <w:jc w:val="both"/>
        <w:rPr>
          <w:rFonts w:ascii="Times New Roman" w:hAnsi="Times New Roman"/>
          <w:color w:val="000000" w:themeColor="text1"/>
          <w:sz w:val="20"/>
        </w:rPr>
      </w:pPr>
      <w:r w:rsidRPr="00C43392">
        <w:rPr>
          <w:rFonts w:ascii="Times New Roman" w:hAnsi="Times New Roman"/>
          <w:color w:val="000000" w:themeColor="text1"/>
          <w:sz w:val="20"/>
        </w:rPr>
        <w:t xml:space="preserve">Warunki w zakresie zdolności zawodowej – doświadczenie wykonawcy </w:t>
      </w:r>
      <w:bookmarkStart w:id="4" w:name="_Hlk128054421"/>
      <w:r w:rsidRPr="00C43392">
        <w:rPr>
          <w:rFonts w:ascii="Times New Roman" w:hAnsi="Times New Roman"/>
          <w:color w:val="000000" w:themeColor="text1"/>
          <w:sz w:val="20"/>
        </w:rPr>
        <w:t>–</w:t>
      </w:r>
      <w:bookmarkEnd w:id="4"/>
      <w:r w:rsidRPr="00C43392">
        <w:rPr>
          <w:rFonts w:ascii="Times New Roman" w:hAnsi="Times New Roman"/>
          <w:color w:val="000000" w:themeColor="text1"/>
          <w:sz w:val="20"/>
        </w:rPr>
        <w:t xml:space="preserve"> warunek zostanie spełniony, jeżeli wykonawca wykaże, że:</w:t>
      </w:r>
    </w:p>
    <w:p w14:paraId="721E6D8F" w14:textId="77777777" w:rsidR="00CA6BC5" w:rsidRDefault="003F2F86" w:rsidP="00CA6BC5">
      <w:pPr>
        <w:pStyle w:val="Default"/>
        <w:numPr>
          <w:ilvl w:val="1"/>
          <w:numId w:val="14"/>
        </w:numPr>
        <w:spacing w:line="300" w:lineRule="auto"/>
        <w:rPr>
          <w:sz w:val="20"/>
          <w:szCs w:val="20"/>
        </w:rPr>
      </w:pPr>
      <w:r w:rsidRPr="00CA6BC5">
        <w:rPr>
          <w:sz w:val="20"/>
          <w:szCs w:val="20"/>
        </w:rPr>
        <w:t xml:space="preserve">Posiada kompetencje i uprawnienia do prowadzenia określonej działalności, które dokumentują załączając skan aktualnej koncesji wydanej przez Prezesa Urzędu Regulacji Energetyki na obrót paliwami ciekłymi niniejszym zamówieniem zgodnie z wymogami </w:t>
      </w:r>
      <w:r w:rsidR="00BE52FC" w:rsidRPr="00CA6BC5">
        <w:rPr>
          <w:sz w:val="20"/>
          <w:szCs w:val="20"/>
        </w:rPr>
        <w:t> Ustawy z dnia 10 kwietnia 1997 r. - Prawo energetyczne </w:t>
      </w:r>
      <w:r w:rsidR="00733EC9" w:rsidRPr="00CA6BC5">
        <w:rPr>
          <w:sz w:val="20"/>
          <w:szCs w:val="20"/>
        </w:rPr>
        <w:t xml:space="preserve"> </w:t>
      </w:r>
      <w:r w:rsidR="00BE52FC" w:rsidRPr="00CA6BC5">
        <w:rPr>
          <w:sz w:val="20"/>
          <w:szCs w:val="20"/>
        </w:rPr>
        <w:t>(</w:t>
      </w:r>
      <w:proofErr w:type="spellStart"/>
      <w:r w:rsidR="00BE52FC" w:rsidRPr="00CA6BC5">
        <w:rPr>
          <w:sz w:val="20"/>
          <w:szCs w:val="20"/>
        </w:rPr>
        <w:t>t.j</w:t>
      </w:r>
      <w:proofErr w:type="spellEnd"/>
      <w:r w:rsidR="00BE52FC" w:rsidRPr="00CA6BC5">
        <w:rPr>
          <w:sz w:val="20"/>
          <w:szCs w:val="20"/>
        </w:rPr>
        <w:t xml:space="preserve">. Dz. U. z 2024 r. poz. 266 z </w:t>
      </w:r>
      <w:proofErr w:type="spellStart"/>
      <w:r w:rsidR="00BE52FC" w:rsidRPr="00CA6BC5">
        <w:rPr>
          <w:sz w:val="20"/>
          <w:szCs w:val="20"/>
        </w:rPr>
        <w:t>późn</w:t>
      </w:r>
      <w:proofErr w:type="spellEnd"/>
      <w:r w:rsidR="00BE52FC" w:rsidRPr="00CA6BC5">
        <w:rPr>
          <w:sz w:val="20"/>
          <w:szCs w:val="20"/>
        </w:rPr>
        <w:t>. zm.)</w:t>
      </w:r>
      <w:r w:rsidR="00157ED9" w:rsidRPr="00CA6BC5">
        <w:rPr>
          <w:sz w:val="20"/>
          <w:szCs w:val="20"/>
        </w:rPr>
        <w:t>.</w:t>
      </w:r>
    </w:p>
    <w:p w14:paraId="3EEBAC8D" w14:textId="77777777" w:rsidR="00CA6BC5" w:rsidRDefault="003F2F86" w:rsidP="00CA6BC5">
      <w:pPr>
        <w:pStyle w:val="Default"/>
        <w:numPr>
          <w:ilvl w:val="1"/>
          <w:numId w:val="14"/>
        </w:numPr>
        <w:spacing w:line="300" w:lineRule="auto"/>
        <w:rPr>
          <w:sz w:val="20"/>
          <w:szCs w:val="20"/>
        </w:rPr>
      </w:pPr>
      <w:r w:rsidRPr="00CA6BC5">
        <w:rPr>
          <w:sz w:val="20"/>
          <w:szCs w:val="20"/>
        </w:rPr>
        <w:t xml:space="preserve">W okresie ostatnich 3 lat przed terminem złożenia oferty cenowej wykonali co najmniej 2 dostawy odpowiadające swoim rodzajem przedmiotowi zamówienia, o wartości co najmniej </w:t>
      </w:r>
      <w:r w:rsidR="00BE52FC" w:rsidRPr="00CA6BC5">
        <w:rPr>
          <w:sz w:val="20"/>
          <w:szCs w:val="20"/>
        </w:rPr>
        <w:t>50 0</w:t>
      </w:r>
      <w:r w:rsidR="00EF630F" w:rsidRPr="00CA6BC5">
        <w:rPr>
          <w:sz w:val="20"/>
          <w:szCs w:val="20"/>
        </w:rPr>
        <w:t>0</w:t>
      </w:r>
      <w:r w:rsidR="00BE52FC" w:rsidRPr="00CA6BC5">
        <w:rPr>
          <w:sz w:val="20"/>
          <w:szCs w:val="20"/>
        </w:rPr>
        <w:t>0</w:t>
      </w:r>
      <w:r w:rsidR="00372760" w:rsidRPr="00CA6BC5">
        <w:rPr>
          <w:sz w:val="20"/>
          <w:szCs w:val="20"/>
        </w:rPr>
        <w:t>,00</w:t>
      </w:r>
      <w:r w:rsidRPr="00CA6BC5">
        <w:rPr>
          <w:sz w:val="20"/>
          <w:szCs w:val="20"/>
        </w:rPr>
        <w:t xml:space="preserve"> zł. brutto każda, na potwierdzenie czego składają oni wykaz potwierdzający wykonanie wymaganych dostaw z podaniem ich wartości, przedmiotu, dat wykonania i odbiorców (z wykorzystaniem załącznika Nr </w:t>
      </w:r>
      <w:r w:rsidR="002A444C" w:rsidRPr="00CA6BC5">
        <w:rPr>
          <w:sz w:val="20"/>
          <w:szCs w:val="20"/>
        </w:rPr>
        <w:t>3</w:t>
      </w:r>
      <w:r w:rsidRPr="00CA6BC5">
        <w:rPr>
          <w:sz w:val="20"/>
          <w:szCs w:val="20"/>
        </w:rPr>
        <w:t>), wraz z dowodami ich należytego wykonania.</w:t>
      </w:r>
    </w:p>
    <w:p w14:paraId="2B6DC407" w14:textId="77777777" w:rsidR="00CA6BC5" w:rsidRPr="00CA6BC5" w:rsidRDefault="003F2F86" w:rsidP="00CA6BC5">
      <w:pPr>
        <w:pStyle w:val="Default"/>
        <w:numPr>
          <w:ilvl w:val="1"/>
          <w:numId w:val="14"/>
        </w:numPr>
        <w:spacing w:line="300" w:lineRule="auto"/>
        <w:rPr>
          <w:sz w:val="20"/>
          <w:szCs w:val="20"/>
        </w:rPr>
      </w:pPr>
      <w:r w:rsidRPr="00CA6BC5">
        <w:rPr>
          <w:color w:val="000000" w:themeColor="text1"/>
          <w:sz w:val="20"/>
        </w:rPr>
        <w:t>posiada zdolności techniczne lub zawodowe niezbędne do realizacji przedmiotu zamówienia.</w:t>
      </w:r>
    </w:p>
    <w:p w14:paraId="75AFFA64" w14:textId="33E77CBA" w:rsidR="003F2F86" w:rsidRPr="00CA6BC5" w:rsidRDefault="00CA6BC5" w:rsidP="00CA6BC5">
      <w:pPr>
        <w:pStyle w:val="Default"/>
        <w:numPr>
          <w:ilvl w:val="1"/>
          <w:numId w:val="14"/>
        </w:numPr>
        <w:spacing w:line="300" w:lineRule="auto"/>
        <w:rPr>
          <w:sz w:val="20"/>
          <w:szCs w:val="20"/>
        </w:rPr>
      </w:pPr>
      <w:r w:rsidRPr="00CA6BC5">
        <w:rPr>
          <w:color w:val="000000" w:themeColor="text1"/>
          <w:sz w:val="20"/>
        </w:rPr>
        <w:t>D</w:t>
      </w:r>
      <w:r w:rsidR="003F2F86" w:rsidRPr="00CA6BC5">
        <w:rPr>
          <w:color w:val="000000" w:themeColor="text1"/>
          <w:sz w:val="20"/>
        </w:rPr>
        <w:t>ysponują</w:t>
      </w:r>
      <w:r>
        <w:rPr>
          <w:color w:val="000000" w:themeColor="text1"/>
          <w:sz w:val="20"/>
        </w:rPr>
        <w:t>:</w:t>
      </w:r>
    </w:p>
    <w:p w14:paraId="344BAAC2" w14:textId="2B7CCEED" w:rsidR="003F2F86" w:rsidRPr="00C43392" w:rsidRDefault="00CA6BC5" w:rsidP="00372760">
      <w:pPr>
        <w:pStyle w:val="Lista2"/>
        <w:numPr>
          <w:ilvl w:val="1"/>
          <w:numId w:val="13"/>
        </w:numPr>
        <w:tabs>
          <w:tab w:val="left" w:pos="1134"/>
        </w:tabs>
        <w:spacing w:before="60" w:after="120"/>
        <w:ind w:left="1134" w:hanging="425"/>
        <w:jc w:val="both"/>
        <w:rPr>
          <w:rFonts w:ascii="Times New Roman" w:hAnsi="Times New Roman"/>
          <w:color w:val="000000" w:themeColor="text1"/>
          <w:sz w:val="20"/>
        </w:rPr>
      </w:pPr>
      <w:r w:rsidRPr="00CA6BC5">
        <w:rPr>
          <w:rFonts w:ascii="Times New Roman" w:hAnsi="Times New Roman"/>
          <w:color w:val="000000" w:themeColor="text1"/>
          <w:sz w:val="20"/>
        </w:rPr>
        <w:t>całodobową, czynną również w niedzielę i święta, stacją paliw</w:t>
      </w:r>
      <w:r w:rsidRPr="00C43392">
        <w:rPr>
          <w:rFonts w:ascii="Times New Roman" w:hAnsi="Times New Roman"/>
          <w:color w:val="000000" w:themeColor="text1"/>
          <w:sz w:val="20"/>
        </w:rPr>
        <w:t xml:space="preserve"> </w:t>
      </w:r>
      <w:r w:rsidR="003F2F86" w:rsidRPr="00C43392">
        <w:rPr>
          <w:rFonts w:ascii="Times New Roman" w:hAnsi="Times New Roman"/>
          <w:color w:val="000000" w:themeColor="text1"/>
          <w:sz w:val="20"/>
        </w:rPr>
        <w:t>w obrębie</w:t>
      </w:r>
      <w:r w:rsidR="005D55CB" w:rsidRPr="00C43392">
        <w:rPr>
          <w:rFonts w:ascii="Times New Roman" w:hAnsi="Times New Roman"/>
          <w:color w:val="000000" w:themeColor="text1"/>
          <w:sz w:val="20"/>
        </w:rPr>
        <w:t xml:space="preserve"> 5</w:t>
      </w:r>
      <w:r w:rsidR="003F2F86" w:rsidRPr="00C43392">
        <w:rPr>
          <w:rFonts w:ascii="Times New Roman" w:hAnsi="Times New Roman"/>
          <w:color w:val="000000" w:themeColor="text1"/>
          <w:sz w:val="20"/>
        </w:rPr>
        <w:t xml:space="preserve"> km od siedziby Zamawiającego tj. ul. Chocimsk</w:t>
      </w:r>
      <w:r w:rsidR="00372760">
        <w:rPr>
          <w:rFonts w:ascii="Times New Roman" w:hAnsi="Times New Roman"/>
          <w:color w:val="000000" w:themeColor="text1"/>
          <w:sz w:val="20"/>
        </w:rPr>
        <w:t>iej</w:t>
      </w:r>
      <w:r w:rsidR="003F2F86" w:rsidRPr="00C43392">
        <w:rPr>
          <w:rFonts w:ascii="Times New Roman" w:hAnsi="Times New Roman"/>
          <w:color w:val="000000" w:themeColor="text1"/>
          <w:sz w:val="20"/>
        </w:rPr>
        <w:t xml:space="preserve"> 6, 00-791 Warszawa,</w:t>
      </w:r>
      <w:r w:rsidR="00372760">
        <w:rPr>
          <w:rFonts w:ascii="Times New Roman" w:hAnsi="Times New Roman"/>
          <w:color w:val="000000" w:themeColor="text1"/>
          <w:sz w:val="20"/>
        </w:rPr>
        <w:t xml:space="preserve"> </w:t>
      </w:r>
      <w:bookmarkStart w:id="5" w:name="_Hlk182996610"/>
      <w:r w:rsidR="00372760">
        <w:rPr>
          <w:rFonts w:ascii="Times New Roman" w:hAnsi="Times New Roman"/>
          <w:color w:val="000000" w:themeColor="text1"/>
          <w:sz w:val="20"/>
        </w:rPr>
        <w:t xml:space="preserve">licząc w linii prostej od siedziby Zamawiającego wg </w:t>
      </w:r>
      <w:hyperlink r:id="rId8" w:history="1">
        <w:r w:rsidR="00372760" w:rsidRPr="00656B4B">
          <w:rPr>
            <w:rStyle w:val="Hipercze"/>
            <w:rFonts w:ascii="Times New Roman" w:hAnsi="Times New Roman"/>
            <w:sz w:val="20"/>
          </w:rPr>
          <w:t>https://www.google.pl/maps/preview</w:t>
        </w:r>
      </w:hyperlink>
      <w:r w:rsidR="00372760">
        <w:rPr>
          <w:rFonts w:ascii="Times New Roman" w:hAnsi="Times New Roman"/>
          <w:color w:val="000000" w:themeColor="text1"/>
          <w:sz w:val="20"/>
        </w:rPr>
        <w:t xml:space="preserve">. </w:t>
      </w:r>
    </w:p>
    <w:bookmarkEnd w:id="5"/>
    <w:p w14:paraId="6B17FAA1" w14:textId="76589A03" w:rsidR="003F2F86" w:rsidRPr="00C43392" w:rsidRDefault="003F2F86" w:rsidP="00C43392">
      <w:pPr>
        <w:pStyle w:val="Lista2"/>
        <w:numPr>
          <w:ilvl w:val="1"/>
          <w:numId w:val="13"/>
        </w:numPr>
        <w:tabs>
          <w:tab w:val="left" w:pos="1134"/>
        </w:tabs>
        <w:spacing w:before="60" w:after="120"/>
        <w:ind w:left="1134" w:hanging="425"/>
        <w:jc w:val="both"/>
        <w:rPr>
          <w:rFonts w:ascii="Times New Roman" w:hAnsi="Times New Roman"/>
          <w:color w:val="000000" w:themeColor="text1"/>
          <w:sz w:val="20"/>
        </w:rPr>
      </w:pPr>
      <w:r w:rsidRPr="00C43392">
        <w:rPr>
          <w:rFonts w:ascii="Times New Roman" w:hAnsi="Times New Roman"/>
          <w:color w:val="000000" w:themeColor="text1"/>
          <w:sz w:val="20"/>
        </w:rPr>
        <w:t xml:space="preserve">min. </w:t>
      </w:r>
      <w:r w:rsidR="002A444C">
        <w:rPr>
          <w:rFonts w:ascii="Times New Roman" w:hAnsi="Times New Roman"/>
          <w:color w:val="000000" w:themeColor="text1"/>
          <w:sz w:val="20"/>
        </w:rPr>
        <w:t>500</w:t>
      </w:r>
      <w:r w:rsidRPr="00C43392">
        <w:rPr>
          <w:rFonts w:ascii="Times New Roman" w:hAnsi="Times New Roman"/>
          <w:color w:val="000000" w:themeColor="text1"/>
          <w:sz w:val="20"/>
        </w:rPr>
        <w:t xml:space="preserve"> stacj</w:t>
      </w:r>
      <w:r w:rsidR="00CA6BC5">
        <w:rPr>
          <w:rFonts w:ascii="Times New Roman" w:hAnsi="Times New Roman"/>
          <w:color w:val="000000" w:themeColor="text1"/>
          <w:sz w:val="20"/>
        </w:rPr>
        <w:t>ami</w:t>
      </w:r>
      <w:r w:rsidRPr="00C43392">
        <w:rPr>
          <w:rFonts w:ascii="Times New Roman" w:hAnsi="Times New Roman"/>
          <w:color w:val="000000" w:themeColor="text1"/>
          <w:sz w:val="20"/>
        </w:rPr>
        <w:t xml:space="preserve"> paliw na terenie Polski, obsługującymi karty paliwowe wydane Zamawiającemu – Wykonawca załączy </w:t>
      </w:r>
      <w:r w:rsidR="002A444C">
        <w:rPr>
          <w:rFonts w:ascii="Times New Roman" w:hAnsi="Times New Roman"/>
          <w:color w:val="000000" w:themeColor="text1"/>
          <w:sz w:val="20"/>
        </w:rPr>
        <w:t xml:space="preserve">do umowy </w:t>
      </w:r>
      <w:r w:rsidRPr="00C43392">
        <w:rPr>
          <w:rFonts w:ascii="Times New Roman" w:hAnsi="Times New Roman"/>
          <w:color w:val="000000" w:themeColor="text1"/>
          <w:sz w:val="20"/>
        </w:rPr>
        <w:t>wykaz wszystkich całodobowych stacji paliwowych czynnych również w niedzielę i święta, z których będzie mógł korzystać Zamawiających z podaniem nazwy sieci, do której należy dana stacja, jej adresu i województwa oraz oznaczenia czy Zamawiający korzystając z niej poniesie dodatkowe koszty tj. opłatę lub prowizję od zakupów</w:t>
      </w:r>
      <w:r w:rsidR="002A444C">
        <w:rPr>
          <w:rFonts w:ascii="Times New Roman" w:hAnsi="Times New Roman"/>
          <w:color w:val="000000" w:themeColor="text1"/>
          <w:sz w:val="20"/>
        </w:rPr>
        <w:t xml:space="preserve">. Na potrzeby złożenia oferty, Zamawiający wymaga od Wykonawcy złożenia oświadczenia o dysponowaniu stacjami, o których jest mowa w pkt V.4.2. </w:t>
      </w:r>
      <w:r w:rsidRPr="00C43392">
        <w:rPr>
          <w:rFonts w:ascii="Times New Roman" w:hAnsi="Times New Roman"/>
          <w:color w:val="000000" w:themeColor="text1"/>
          <w:sz w:val="20"/>
        </w:rPr>
        <w:t xml:space="preserve">z wykorzystaniem załącznika Nr </w:t>
      </w:r>
      <w:r w:rsidR="00193DB2">
        <w:rPr>
          <w:rFonts w:ascii="Times New Roman" w:hAnsi="Times New Roman"/>
          <w:color w:val="000000" w:themeColor="text1"/>
          <w:sz w:val="20"/>
        </w:rPr>
        <w:t>5</w:t>
      </w:r>
      <w:r w:rsidRPr="00C43392">
        <w:rPr>
          <w:rFonts w:ascii="Times New Roman" w:hAnsi="Times New Roman"/>
          <w:color w:val="000000" w:themeColor="text1"/>
          <w:sz w:val="20"/>
        </w:rPr>
        <w:t xml:space="preserve"> formularza ofertowego</w:t>
      </w:r>
    </w:p>
    <w:p w14:paraId="5BF47C8E" w14:textId="3A340366" w:rsidR="005B3D84" w:rsidRPr="00C43392" w:rsidRDefault="005B3D84" w:rsidP="00C43392">
      <w:pPr>
        <w:pStyle w:val="Lista2"/>
        <w:numPr>
          <w:ilvl w:val="0"/>
          <w:numId w:val="6"/>
        </w:numPr>
        <w:tabs>
          <w:tab w:val="left" w:pos="357"/>
        </w:tabs>
        <w:spacing w:before="60" w:after="120"/>
        <w:ind w:hanging="218"/>
        <w:jc w:val="both"/>
        <w:rPr>
          <w:rFonts w:ascii="Times New Roman" w:hAnsi="Times New Roman"/>
          <w:b/>
          <w:color w:val="000000"/>
          <w:sz w:val="20"/>
        </w:rPr>
      </w:pPr>
      <w:r w:rsidRPr="00C43392">
        <w:rPr>
          <w:rFonts w:ascii="Times New Roman" w:hAnsi="Times New Roman"/>
          <w:b/>
          <w:color w:val="000000"/>
          <w:sz w:val="20"/>
        </w:rPr>
        <w:t>PODSTAWY WYKLUCZENIA</w:t>
      </w:r>
    </w:p>
    <w:p w14:paraId="617B0010" w14:textId="77777777" w:rsidR="005B3D84" w:rsidRPr="00C43392" w:rsidRDefault="005B3D84" w:rsidP="005B3D84">
      <w:pPr>
        <w:pStyle w:val="Akapitzlist"/>
        <w:ind w:left="360"/>
        <w:jc w:val="both"/>
        <w:rPr>
          <w:color w:val="000000" w:themeColor="text1"/>
          <w:sz w:val="20"/>
        </w:rPr>
      </w:pPr>
      <w:r w:rsidRPr="00C43392">
        <w:rPr>
          <w:color w:val="000000" w:themeColor="text1"/>
          <w:sz w:val="20"/>
        </w:rPr>
        <w:t>O udzielenie zamówienia nie mogą ubiegać się Wykonawcy wobec których zachodzą podstawy wykluczenia, o których mowa w art. 7 ust. 1 ustawy z dnia 13 kwietnia 2022 r. o szczególnych rozwiązaniach w zakresie przeciwdziałania wspieraniu agresji na Ukrainę oraz służących ochronie bezpieczeństwa narodowego (Dz. U. z 2024 r. poz. 507).</w:t>
      </w:r>
    </w:p>
    <w:p w14:paraId="46BE4293" w14:textId="77777777" w:rsidR="005B3D84" w:rsidRPr="00C43392" w:rsidRDefault="005B3D84" w:rsidP="005B3D84">
      <w:pPr>
        <w:pStyle w:val="Akapitzlist"/>
        <w:ind w:left="360"/>
        <w:jc w:val="both"/>
        <w:rPr>
          <w:color w:val="000000" w:themeColor="text1"/>
          <w:sz w:val="20"/>
        </w:rPr>
      </w:pPr>
      <w:r w:rsidRPr="00C43392">
        <w:rPr>
          <w:color w:val="000000" w:themeColor="text1"/>
          <w:sz w:val="20"/>
        </w:rPr>
        <w:lastRenderedPageBreak/>
        <w:t>Wykonawca może być wykluczony przez Zamawiającego na każdym etapie postępowania.</w:t>
      </w:r>
    </w:p>
    <w:p w14:paraId="0C0CD64D" w14:textId="45B748E2" w:rsidR="005B3D84" w:rsidRPr="00C43392" w:rsidRDefault="005B3D84" w:rsidP="005B3D84">
      <w:pPr>
        <w:ind w:left="360"/>
        <w:jc w:val="both"/>
        <w:rPr>
          <w:color w:val="000000" w:themeColor="text1"/>
          <w:sz w:val="20"/>
        </w:rPr>
      </w:pPr>
      <w:r w:rsidRPr="00C43392">
        <w:rPr>
          <w:color w:val="000000" w:themeColor="text1"/>
          <w:sz w:val="20"/>
        </w:rPr>
        <w:t xml:space="preserve">Dla potwierdzenia braku podstaw wykluczenia Wykonawca wraz z ofertą złoży podpisane oświadczenie, którego wzór stanowi załącznik nr 5 do Zaproszenia. </w:t>
      </w:r>
    </w:p>
    <w:p w14:paraId="756E5D74" w14:textId="77777777" w:rsidR="003F2F86" w:rsidRPr="00C43392" w:rsidRDefault="003F2F86" w:rsidP="005B3D84">
      <w:pPr>
        <w:ind w:left="360"/>
        <w:jc w:val="both"/>
        <w:rPr>
          <w:color w:val="000000" w:themeColor="text1"/>
          <w:sz w:val="20"/>
        </w:rPr>
      </w:pPr>
    </w:p>
    <w:p w14:paraId="600A9D83" w14:textId="495EFBF3" w:rsidR="00FD0F81" w:rsidRPr="00C43392" w:rsidRDefault="00FD0F81" w:rsidP="00C43392">
      <w:pPr>
        <w:pStyle w:val="Lista2"/>
        <w:numPr>
          <w:ilvl w:val="0"/>
          <w:numId w:val="6"/>
        </w:numPr>
        <w:tabs>
          <w:tab w:val="left" w:pos="357"/>
        </w:tabs>
        <w:spacing w:before="60" w:after="120"/>
        <w:ind w:hanging="218"/>
        <w:jc w:val="both"/>
        <w:rPr>
          <w:rFonts w:ascii="Times New Roman" w:hAnsi="Times New Roman"/>
          <w:b/>
          <w:color w:val="000000"/>
          <w:sz w:val="20"/>
        </w:rPr>
      </w:pPr>
      <w:r w:rsidRPr="00C43392">
        <w:rPr>
          <w:rFonts w:ascii="Times New Roman" w:hAnsi="Times New Roman"/>
          <w:b/>
          <w:color w:val="000000"/>
          <w:sz w:val="20"/>
        </w:rPr>
        <w:t>WYMAGANE OŚWIADCZENIA I DOKUMENTY</w:t>
      </w:r>
    </w:p>
    <w:p w14:paraId="5AE04CD7" w14:textId="1D670C13" w:rsidR="003F2F86" w:rsidRPr="002A444C" w:rsidRDefault="00FD0F81" w:rsidP="00C43392">
      <w:pPr>
        <w:pStyle w:val="Lista2"/>
        <w:numPr>
          <w:ilvl w:val="1"/>
          <w:numId w:val="6"/>
        </w:numPr>
        <w:tabs>
          <w:tab w:val="left" w:pos="709"/>
        </w:tabs>
        <w:spacing w:before="60" w:after="120"/>
        <w:ind w:left="709" w:hanging="425"/>
        <w:jc w:val="both"/>
        <w:rPr>
          <w:rFonts w:ascii="Times New Roman" w:hAnsi="Times New Roman"/>
          <w:color w:val="000000"/>
          <w:sz w:val="20"/>
        </w:rPr>
      </w:pPr>
      <w:r w:rsidRPr="00C43392">
        <w:rPr>
          <w:rFonts w:ascii="Times New Roman" w:hAnsi="Times New Roman"/>
          <w:color w:val="000000" w:themeColor="text1"/>
          <w:sz w:val="20"/>
        </w:rPr>
        <w:t xml:space="preserve">Wypełniony i podpisany przez </w:t>
      </w:r>
      <w:r w:rsidR="005B3D84" w:rsidRPr="00C43392">
        <w:rPr>
          <w:rFonts w:ascii="Times New Roman" w:hAnsi="Times New Roman"/>
          <w:color w:val="000000" w:themeColor="text1"/>
          <w:sz w:val="20"/>
        </w:rPr>
        <w:t xml:space="preserve">Wykonawcę lub osoby uprawnione </w:t>
      </w:r>
      <w:r w:rsidRPr="00C43392">
        <w:rPr>
          <w:rFonts w:ascii="Times New Roman" w:hAnsi="Times New Roman"/>
          <w:color w:val="000000" w:themeColor="text1"/>
          <w:sz w:val="20"/>
        </w:rPr>
        <w:t>formularz ofertowy - wzór formularza stanowi załącznik nr 1 do niniejsz</w:t>
      </w:r>
      <w:r w:rsidR="00C7728B" w:rsidRPr="00C43392">
        <w:rPr>
          <w:rFonts w:ascii="Times New Roman" w:hAnsi="Times New Roman"/>
          <w:color w:val="000000" w:themeColor="text1"/>
          <w:sz w:val="20"/>
        </w:rPr>
        <w:t>ego</w:t>
      </w:r>
      <w:r w:rsidRPr="00C43392">
        <w:rPr>
          <w:rFonts w:ascii="Times New Roman" w:hAnsi="Times New Roman"/>
          <w:color w:val="000000" w:themeColor="text1"/>
          <w:sz w:val="20"/>
        </w:rPr>
        <w:t xml:space="preserve"> Zapytania ofertowego</w:t>
      </w:r>
    </w:p>
    <w:p w14:paraId="5818878E" w14:textId="0E7E750C" w:rsidR="002A444C" w:rsidRPr="00C43392" w:rsidRDefault="002A444C" w:rsidP="00C43392">
      <w:pPr>
        <w:pStyle w:val="Lista2"/>
        <w:numPr>
          <w:ilvl w:val="1"/>
          <w:numId w:val="6"/>
        </w:numPr>
        <w:tabs>
          <w:tab w:val="left" w:pos="709"/>
        </w:tabs>
        <w:spacing w:before="60" w:after="120"/>
        <w:ind w:left="709" w:hanging="425"/>
        <w:jc w:val="both"/>
        <w:rPr>
          <w:rFonts w:ascii="Times New Roman" w:hAnsi="Times New Roman"/>
          <w:color w:val="000000"/>
          <w:sz w:val="20"/>
        </w:rPr>
      </w:pPr>
      <w:r>
        <w:rPr>
          <w:rFonts w:ascii="Times New Roman" w:hAnsi="Times New Roman"/>
          <w:color w:val="000000" w:themeColor="text1"/>
          <w:sz w:val="20"/>
        </w:rPr>
        <w:t>Oświadczenie o którym mowa w pkt V.4.2.</w:t>
      </w:r>
    </w:p>
    <w:p w14:paraId="15353471" w14:textId="39FBBF92" w:rsidR="003F2F86" w:rsidRPr="00C43392" w:rsidRDefault="00C7728B" w:rsidP="002A444C">
      <w:pPr>
        <w:pStyle w:val="Lista2"/>
        <w:numPr>
          <w:ilvl w:val="1"/>
          <w:numId w:val="6"/>
        </w:numPr>
        <w:tabs>
          <w:tab w:val="left" w:pos="709"/>
        </w:tabs>
        <w:spacing w:before="60" w:after="120"/>
        <w:ind w:left="709" w:hanging="425"/>
        <w:jc w:val="both"/>
        <w:rPr>
          <w:rFonts w:ascii="Times New Roman" w:hAnsi="Times New Roman"/>
          <w:color w:val="000000"/>
          <w:sz w:val="20"/>
        </w:rPr>
      </w:pPr>
      <w:r w:rsidRPr="00C43392">
        <w:rPr>
          <w:rFonts w:ascii="Times New Roman" w:hAnsi="Times New Roman"/>
          <w:color w:val="000000" w:themeColor="text1"/>
          <w:sz w:val="20"/>
        </w:rPr>
        <w:t xml:space="preserve">Wypełnione i podpisane przez Wykonawcę lub osoby uprawnione oświadczenie RODO - wzór stanowi załącznik nr </w:t>
      </w:r>
      <w:r w:rsidR="002A444C">
        <w:rPr>
          <w:rFonts w:ascii="Times New Roman" w:hAnsi="Times New Roman"/>
          <w:color w:val="000000" w:themeColor="text1"/>
          <w:sz w:val="20"/>
        </w:rPr>
        <w:t>2</w:t>
      </w:r>
      <w:r w:rsidRPr="00C43392">
        <w:rPr>
          <w:rFonts w:ascii="Times New Roman" w:hAnsi="Times New Roman"/>
          <w:color w:val="000000" w:themeColor="text1"/>
          <w:sz w:val="20"/>
        </w:rPr>
        <w:t xml:space="preserve"> do niniejszego Zapytania ofertowego.</w:t>
      </w:r>
    </w:p>
    <w:p w14:paraId="1FB87A38" w14:textId="33FF9D62" w:rsidR="003F2F86" w:rsidRPr="00C43392" w:rsidRDefault="005B3D84" w:rsidP="002A444C">
      <w:pPr>
        <w:pStyle w:val="Lista2"/>
        <w:numPr>
          <w:ilvl w:val="1"/>
          <w:numId w:val="6"/>
        </w:numPr>
        <w:tabs>
          <w:tab w:val="left" w:pos="357"/>
        </w:tabs>
        <w:spacing w:before="60" w:after="120"/>
        <w:ind w:left="709" w:hanging="425"/>
        <w:jc w:val="both"/>
        <w:rPr>
          <w:rFonts w:ascii="Times New Roman" w:hAnsi="Times New Roman"/>
          <w:color w:val="000000"/>
          <w:sz w:val="20"/>
        </w:rPr>
      </w:pPr>
      <w:r w:rsidRPr="00C43392">
        <w:rPr>
          <w:rFonts w:ascii="Times New Roman" w:hAnsi="Times New Roman"/>
          <w:color w:val="000000" w:themeColor="text1"/>
          <w:sz w:val="20"/>
        </w:rPr>
        <w:t xml:space="preserve">Wypełniony i podpisany Wykonawcę lub osoby uprawnione wykaz </w:t>
      </w:r>
      <w:r w:rsidR="00C7728B" w:rsidRPr="00C43392">
        <w:rPr>
          <w:rFonts w:ascii="Times New Roman" w:hAnsi="Times New Roman"/>
          <w:color w:val="000000" w:themeColor="text1"/>
          <w:sz w:val="20"/>
        </w:rPr>
        <w:t>usług</w:t>
      </w:r>
      <w:r w:rsidRPr="00C43392">
        <w:rPr>
          <w:rFonts w:ascii="Times New Roman" w:hAnsi="Times New Roman"/>
          <w:color w:val="000000" w:themeColor="text1"/>
          <w:sz w:val="20"/>
        </w:rPr>
        <w:t xml:space="preserve"> - wzór stanowi załącznik nr </w:t>
      </w:r>
      <w:r w:rsidR="00193DB2">
        <w:rPr>
          <w:rFonts w:ascii="Times New Roman" w:hAnsi="Times New Roman"/>
          <w:color w:val="000000" w:themeColor="text1"/>
          <w:sz w:val="20"/>
        </w:rPr>
        <w:t xml:space="preserve">3 </w:t>
      </w:r>
      <w:r w:rsidRPr="00C43392">
        <w:rPr>
          <w:rFonts w:ascii="Times New Roman" w:hAnsi="Times New Roman"/>
          <w:color w:val="000000" w:themeColor="text1"/>
          <w:sz w:val="20"/>
        </w:rPr>
        <w:t>do niniejsz</w:t>
      </w:r>
      <w:r w:rsidR="00C7728B" w:rsidRPr="00C43392">
        <w:rPr>
          <w:rFonts w:ascii="Times New Roman" w:hAnsi="Times New Roman"/>
          <w:color w:val="000000" w:themeColor="text1"/>
          <w:sz w:val="20"/>
        </w:rPr>
        <w:t>ego</w:t>
      </w:r>
      <w:r w:rsidRPr="00C43392">
        <w:rPr>
          <w:rFonts w:ascii="Times New Roman" w:hAnsi="Times New Roman"/>
          <w:color w:val="000000" w:themeColor="text1"/>
          <w:sz w:val="20"/>
        </w:rPr>
        <w:t xml:space="preserve"> Zapytania ofertowego.</w:t>
      </w:r>
    </w:p>
    <w:p w14:paraId="7295D806" w14:textId="4188B0BF" w:rsidR="003F2F86" w:rsidRPr="00C43392" w:rsidRDefault="005B3D84" w:rsidP="002A444C">
      <w:pPr>
        <w:pStyle w:val="Lista2"/>
        <w:numPr>
          <w:ilvl w:val="1"/>
          <w:numId w:val="6"/>
        </w:numPr>
        <w:tabs>
          <w:tab w:val="left" w:pos="357"/>
        </w:tabs>
        <w:spacing w:before="60" w:after="120"/>
        <w:ind w:left="709" w:hanging="425"/>
        <w:jc w:val="both"/>
        <w:rPr>
          <w:rFonts w:ascii="Times New Roman" w:hAnsi="Times New Roman"/>
          <w:color w:val="000000"/>
          <w:sz w:val="20"/>
        </w:rPr>
      </w:pPr>
      <w:r w:rsidRPr="00C43392">
        <w:rPr>
          <w:rFonts w:ascii="Times New Roman" w:hAnsi="Times New Roman"/>
          <w:color w:val="000000" w:themeColor="text1"/>
          <w:sz w:val="20"/>
        </w:rPr>
        <w:t xml:space="preserve">Potwierdzone przez Wykonawcę lub osoby uprawnione  za zgodność dowody, o których </w:t>
      </w:r>
      <w:r w:rsidR="003F2F86" w:rsidRPr="00C43392">
        <w:rPr>
          <w:rFonts w:ascii="Times New Roman" w:hAnsi="Times New Roman"/>
          <w:color w:val="000000" w:themeColor="text1"/>
          <w:sz w:val="20"/>
        </w:rPr>
        <w:t xml:space="preserve">pkt </w:t>
      </w:r>
      <w:r w:rsidRPr="00C43392">
        <w:rPr>
          <w:rFonts w:ascii="Times New Roman" w:hAnsi="Times New Roman"/>
          <w:color w:val="000000" w:themeColor="text1"/>
          <w:sz w:val="20"/>
        </w:rPr>
        <w:t>V</w:t>
      </w:r>
      <w:r w:rsidR="003F2F86" w:rsidRPr="00C43392">
        <w:rPr>
          <w:rFonts w:ascii="Times New Roman" w:hAnsi="Times New Roman"/>
          <w:color w:val="000000" w:themeColor="text1"/>
          <w:sz w:val="20"/>
        </w:rPr>
        <w:t>.2</w:t>
      </w:r>
      <w:r w:rsidRPr="00C43392">
        <w:rPr>
          <w:rFonts w:ascii="Times New Roman" w:hAnsi="Times New Roman"/>
          <w:color w:val="000000" w:themeColor="text1"/>
          <w:sz w:val="20"/>
        </w:rPr>
        <w:t xml:space="preserve"> Zapytania</w:t>
      </w:r>
      <w:r w:rsidR="00C7728B" w:rsidRPr="00C43392">
        <w:rPr>
          <w:rFonts w:ascii="Times New Roman" w:hAnsi="Times New Roman"/>
          <w:color w:val="000000" w:themeColor="text1"/>
          <w:sz w:val="20"/>
        </w:rPr>
        <w:t xml:space="preserve"> ofertowego</w:t>
      </w:r>
      <w:r w:rsidRPr="00C43392">
        <w:rPr>
          <w:rFonts w:ascii="Times New Roman" w:hAnsi="Times New Roman"/>
          <w:color w:val="000000" w:themeColor="text1"/>
          <w:sz w:val="20"/>
        </w:rPr>
        <w:t>.</w:t>
      </w:r>
    </w:p>
    <w:p w14:paraId="0E435A62" w14:textId="2F2C9197" w:rsidR="003F2F86" w:rsidRPr="00C43392" w:rsidRDefault="003F2F86" w:rsidP="00C43392">
      <w:pPr>
        <w:pStyle w:val="Lista2"/>
        <w:numPr>
          <w:ilvl w:val="1"/>
          <w:numId w:val="6"/>
        </w:numPr>
        <w:tabs>
          <w:tab w:val="left" w:pos="357"/>
        </w:tabs>
        <w:spacing w:before="60" w:after="120"/>
        <w:ind w:left="851" w:hanging="567"/>
        <w:jc w:val="both"/>
        <w:rPr>
          <w:rFonts w:ascii="Times New Roman" w:hAnsi="Times New Roman"/>
          <w:color w:val="000000"/>
          <w:sz w:val="20"/>
        </w:rPr>
      </w:pPr>
      <w:r w:rsidRPr="00C43392">
        <w:rPr>
          <w:rFonts w:ascii="Times New Roman" w:hAnsi="Times New Roman"/>
          <w:color w:val="000000" w:themeColor="text1"/>
          <w:sz w:val="20"/>
        </w:rPr>
        <w:t xml:space="preserve">Skan koncesji, o której jest mowa w pkt </w:t>
      </w:r>
      <w:r w:rsidR="00C43392">
        <w:rPr>
          <w:rFonts w:ascii="Times New Roman" w:hAnsi="Times New Roman"/>
          <w:color w:val="000000" w:themeColor="text1"/>
          <w:sz w:val="20"/>
        </w:rPr>
        <w:t>V</w:t>
      </w:r>
      <w:r w:rsidRPr="00C43392">
        <w:rPr>
          <w:rFonts w:ascii="Times New Roman" w:hAnsi="Times New Roman"/>
          <w:color w:val="000000" w:themeColor="text1"/>
          <w:sz w:val="20"/>
        </w:rPr>
        <w:t>.1 Zapytania ofertowego.</w:t>
      </w:r>
    </w:p>
    <w:p w14:paraId="385D0CA7" w14:textId="77777777" w:rsidR="003F2F86" w:rsidRPr="00C43392" w:rsidRDefault="005B3D84" w:rsidP="00C43392">
      <w:pPr>
        <w:pStyle w:val="Lista2"/>
        <w:numPr>
          <w:ilvl w:val="1"/>
          <w:numId w:val="6"/>
        </w:numPr>
        <w:tabs>
          <w:tab w:val="left" w:pos="357"/>
        </w:tabs>
        <w:spacing w:before="60" w:after="120"/>
        <w:ind w:left="851" w:hanging="567"/>
        <w:jc w:val="both"/>
        <w:rPr>
          <w:rFonts w:ascii="Times New Roman" w:hAnsi="Times New Roman"/>
          <w:color w:val="000000"/>
          <w:sz w:val="20"/>
        </w:rPr>
      </w:pPr>
      <w:r w:rsidRPr="00C43392">
        <w:rPr>
          <w:rFonts w:ascii="Times New Roman" w:hAnsi="Times New Roman"/>
          <w:color w:val="000000"/>
          <w:sz w:val="20"/>
        </w:rPr>
        <w:t>Pełnomocnictwo – o ile jest wymagane.</w:t>
      </w:r>
    </w:p>
    <w:p w14:paraId="4AACCF5E" w14:textId="629CE729" w:rsidR="00C7728B" w:rsidRPr="00C43392" w:rsidRDefault="00C7728B" w:rsidP="00C43392">
      <w:pPr>
        <w:pStyle w:val="Lista2"/>
        <w:numPr>
          <w:ilvl w:val="1"/>
          <w:numId w:val="6"/>
        </w:numPr>
        <w:tabs>
          <w:tab w:val="left" w:pos="357"/>
        </w:tabs>
        <w:spacing w:before="60" w:after="120"/>
        <w:ind w:left="851" w:hanging="567"/>
        <w:jc w:val="both"/>
        <w:rPr>
          <w:rFonts w:ascii="Times New Roman" w:hAnsi="Times New Roman"/>
          <w:color w:val="000000"/>
          <w:sz w:val="20"/>
        </w:rPr>
      </w:pPr>
      <w:r w:rsidRPr="00C43392">
        <w:rPr>
          <w:rFonts w:ascii="Times New Roman" w:hAnsi="Times New Roman"/>
          <w:color w:val="000000" w:themeColor="text1"/>
          <w:sz w:val="20"/>
        </w:rPr>
        <w:t>Wypełnione i podpisane przez Wykonawcę lub osoby uprawnione oświadczenie - wzór stanowi załącznik nr 5 do niniejszego Zapytania ofertowego.</w:t>
      </w:r>
    </w:p>
    <w:p w14:paraId="3164319E" w14:textId="77777777" w:rsidR="00F06312" w:rsidRPr="00C43392" w:rsidRDefault="00F06312" w:rsidP="00981BAB">
      <w:pPr>
        <w:pStyle w:val="Lista2"/>
        <w:tabs>
          <w:tab w:val="left" w:pos="357"/>
        </w:tabs>
        <w:spacing w:before="60" w:after="120"/>
        <w:jc w:val="both"/>
        <w:rPr>
          <w:rFonts w:ascii="Times New Roman" w:hAnsi="Times New Roman"/>
          <w:color w:val="000000"/>
          <w:sz w:val="20"/>
        </w:rPr>
      </w:pPr>
    </w:p>
    <w:p w14:paraId="6BD039A3" w14:textId="097DEE77" w:rsidR="00FD0F81" w:rsidRPr="00C43392" w:rsidRDefault="00FD0F81" w:rsidP="00C43392">
      <w:pPr>
        <w:pStyle w:val="Lista2"/>
        <w:numPr>
          <w:ilvl w:val="0"/>
          <w:numId w:val="6"/>
        </w:numPr>
        <w:tabs>
          <w:tab w:val="left" w:pos="357"/>
        </w:tabs>
        <w:spacing w:before="60" w:after="120"/>
        <w:ind w:hanging="218"/>
        <w:jc w:val="both"/>
        <w:rPr>
          <w:rFonts w:ascii="Times New Roman" w:hAnsi="Times New Roman"/>
          <w:b/>
          <w:bCs/>
          <w:color w:val="000000"/>
          <w:sz w:val="20"/>
        </w:rPr>
      </w:pPr>
      <w:r w:rsidRPr="00C43392">
        <w:rPr>
          <w:rFonts w:ascii="Times New Roman" w:hAnsi="Times New Roman"/>
          <w:b/>
          <w:bCs/>
          <w:color w:val="000000" w:themeColor="text1"/>
          <w:sz w:val="20"/>
        </w:rPr>
        <w:t xml:space="preserve">INFORMACJA O SPOSOBIE POROZUMIEWANIA SIĘ ZAMAWIAJĄCEGO </w:t>
      </w:r>
      <w:r w:rsidRPr="00C43392">
        <w:rPr>
          <w:rFonts w:ascii="Times New Roman" w:hAnsi="Times New Roman"/>
          <w:sz w:val="20"/>
        </w:rPr>
        <w:br/>
      </w:r>
      <w:r w:rsidRPr="00C43392">
        <w:rPr>
          <w:rFonts w:ascii="Times New Roman" w:hAnsi="Times New Roman"/>
          <w:b/>
          <w:bCs/>
          <w:color w:val="000000" w:themeColor="text1"/>
          <w:sz w:val="20"/>
        </w:rPr>
        <w:t>Z WYKONAWCAMI ORAZ PRZEKAZYWANIA OŚWIADCZEŃ I DOKUMENTÓW</w:t>
      </w:r>
    </w:p>
    <w:p w14:paraId="2E4007BE" w14:textId="77777777" w:rsidR="00FD0F81" w:rsidRPr="00C43392" w:rsidRDefault="00FD0F81" w:rsidP="004124AC">
      <w:pPr>
        <w:pStyle w:val="Lista2"/>
        <w:numPr>
          <w:ilvl w:val="0"/>
          <w:numId w:val="1"/>
        </w:numPr>
        <w:tabs>
          <w:tab w:val="left" w:pos="360"/>
        </w:tabs>
        <w:spacing w:before="60" w:after="120"/>
        <w:ind w:left="357" w:hanging="357"/>
        <w:jc w:val="both"/>
        <w:rPr>
          <w:rStyle w:val="oznaczenie"/>
          <w:rFonts w:ascii="Times New Roman" w:hAnsi="Times New Roman"/>
          <w:color w:val="000000"/>
          <w:sz w:val="20"/>
        </w:rPr>
      </w:pPr>
      <w:r w:rsidRPr="00C43392">
        <w:rPr>
          <w:rStyle w:val="oznaczenie"/>
          <w:rFonts w:ascii="Times New Roman" w:hAnsi="Times New Roman"/>
          <w:color w:val="000000"/>
          <w:sz w:val="20"/>
        </w:rPr>
        <w:t>Zamówienie prowadzone jest w języku polskim.</w:t>
      </w:r>
    </w:p>
    <w:p w14:paraId="6975E2A8" w14:textId="704590A4" w:rsidR="00FD0F81" w:rsidRPr="00C43392" w:rsidRDefault="00FD0F81" w:rsidP="004124AC">
      <w:pPr>
        <w:pStyle w:val="Lista2"/>
        <w:numPr>
          <w:ilvl w:val="0"/>
          <w:numId w:val="1"/>
        </w:numPr>
        <w:tabs>
          <w:tab w:val="left" w:pos="360"/>
        </w:tabs>
        <w:spacing w:before="60" w:after="120"/>
        <w:ind w:left="357" w:hanging="357"/>
        <w:jc w:val="both"/>
        <w:rPr>
          <w:rFonts w:ascii="Times New Roman" w:hAnsi="Times New Roman"/>
          <w:color w:val="000000"/>
          <w:sz w:val="20"/>
        </w:rPr>
      </w:pPr>
      <w:r w:rsidRPr="00C43392">
        <w:rPr>
          <w:rFonts w:ascii="Times New Roman" w:hAnsi="Times New Roman"/>
          <w:color w:val="000000"/>
          <w:sz w:val="20"/>
        </w:rPr>
        <w:t>Wszelkie oświadczenia, wnioski, zawiadomienia oraz informacje Wykonawcy mogą przekazywać:</w:t>
      </w:r>
    </w:p>
    <w:p w14:paraId="6A8530AE" w14:textId="148D4267" w:rsidR="00FD0F81" w:rsidRPr="00C43392" w:rsidRDefault="00FD0F81" w:rsidP="004124AC">
      <w:pPr>
        <w:pStyle w:val="Lista2"/>
        <w:numPr>
          <w:ilvl w:val="0"/>
          <w:numId w:val="4"/>
        </w:numPr>
        <w:tabs>
          <w:tab w:val="clear" w:pos="1080"/>
          <w:tab w:val="left" w:pos="357"/>
          <w:tab w:val="num" w:pos="709"/>
        </w:tabs>
        <w:spacing w:before="60"/>
        <w:ind w:left="709"/>
        <w:jc w:val="both"/>
        <w:rPr>
          <w:rFonts w:ascii="Times New Roman" w:hAnsi="Times New Roman"/>
          <w:color w:val="000000"/>
          <w:sz w:val="20"/>
          <w:lang w:val="it-IT"/>
        </w:rPr>
      </w:pPr>
      <w:r w:rsidRPr="00C43392">
        <w:rPr>
          <w:rFonts w:ascii="Times New Roman" w:hAnsi="Times New Roman"/>
          <w:color w:val="000000"/>
          <w:sz w:val="20"/>
          <w:lang w:val="it-IT"/>
        </w:rPr>
        <w:t>e-</w:t>
      </w:r>
      <w:r w:rsidRPr="00EF630F">
        <w:rPr>
          <w:rFonts w:ascii="Times New Roman" w:hAnsi="Times New Roman"/>
          <w:color w:val="000000"/>
          <w:sz w:val="20"/>
          <w:lang w:val="it-IT"/>
        </w:rPr>
        <w:t xml:space="preserve">mailem: </w:t>
      </w:r>
      <w:r w:rsidR="00BE52FC" w:rsidRPr="00EF630F">
        <w:rPr>
          <w:rFonts w:ascii="Times New Roman" w:hAnsi="Times New Roman"/>
          <w:color w:val="000000" w:themeColor="text1"/>
          <w:sz w:val="20"/>
          <w:lang w:val="it-IT"/>
        </w:rPr>
        <w:t>roman.osypiuk</w:t>
      </w:r>
      <w:r w:rsidR="005F270E" w:rsidRPr="00EF630F">
        <w:rPr>
          <w:rFonts w:ascii="Times New Roman" w:hAnsi="Times New Roman"/>
          <w:color w:val="000000" w:themeColor="text1"/>
          <w:sz w:val="20"/>
          <w:lang w:val="it-IT"/>
        </w:rPr>
        <w:t>@brpd.gov.pl</w:t>
      </w:r>
    </w:p>
    <w:p w14:paraId="12A96166" w14:textId="77777777" w:rsidR="005061C6" w:rsidRPr="00C43392" w:rsidRDefault="005061C6" w:rsidP="005061C6">
      <w:pPr>
        <w:pStyle w:val="Lista2"/>
        <w:tabs>
          <w:tab w:val="left" w:pos="357"/>
        </w:tabs>
        <w:spacing w:before="60"/>
        <w:ind w:left="709" w:firstLine="0"/>
        <w:jc w:val="both"/>
        <w:rPr>
          <w:rFonts w:ascii="Times New Roman" w:hAnsi="Times New Roman"/>
          <w:color w:val="000000"/>
          <w:sz w:val="20"/>
          <w:lang w:val="it-IT"/>
        </w:rPr>
      </w:pPr>
    </w:p>
    <w:p w14:paraId="070A45E6" w14:textId="77777777" w:rsidR="00FD0F81" w:rsidRPr="00C43392" w:rsidRDefault="00FD0F81" w:rsidP="00C43392">
      <w:pPr>
        <w:pStyle w:val="Lista2"/>
        <w:numPr>
          <w:ilvl w:val="0"/>
          <w:numId w:val="6"/>
        </w:numPr>
        <w:tabs>
          <w:tab w:val="left" w:pos="357"/>
        </w:tabs>
        <w:spacing w:before="60" w:after="120"/>
        <w:ind w:hanging="218"/>
        <w:jc w:val="both"/>
        <w:rPr>
          <w:rFonts w:ascii="Times New Roman" w:hAnsi="Times New Roman"/>
          <w:b/>
          <w:color w:val="000000"/>
          <w:sz w:val="20"/>
        </w:rPr>
      </w:pPr>
      <w:r w:rsidRPr="00C43392">
        <w:rPr>
          <w:rFonts w:ascii="Times New Roman" w:hAnsi="Times New Roman"/>
          <w:b/>
          <w:color w:val="000000"/>
          <w:sz w:val="20"/>
        </w:rPr>
        <w:t>OSOBY PO STRONIE ZAMAWIAJĄCEGO UPRAWNIONE DO KONTAKTU I POROZUMIEWANIA SIĘ ZWYKONAWCAMI</w:t>
      </w:r>
    </w:p>
    <w:p w14:paraId="302832BE" w14:textId="77777777" w:rsidR="00FD0F81" w:rsidRPr="00C43392" w:rsidRDefault="00FD0F81" w:rsidP="00D2343F">
      <w:pPr>
        <w:pStyle w:val="Lista"/>
        <w:tabs>
          <w:tab w:val="left" w:pos="357"/>
        </w:tabs>
        <w:spacing w:after="120" w:line="300" w:lineRule="auto"/>
        <w:ind w:left="357"/>
        <w:contextualSpacing/>
        <w:rPr>
          <w:color w:val="000000"/>
          <w:sz w:val="20"/>
        </w:rPr>
      </w:pPr>
      <w:r w:rsidRPr="00C43392">
        <w:rPr>
          <w:color w:val="000000"/>
          <w:sz w:val="20"/>
        </w:rPr>
        <w:t xml:space="preserve">Osobą uprawnioną do kontaktowania się z wykonawcami i udzielania wyjaśnień dotyczących zamówienia jest: </w:t>
      </w:r>
    </w:p>
    <w:p w14:paraId="112F609E" w14:textId="6362A34F" w:rsidR="00D2343F" w:rsidRPr="00EF630F" w:rsidRDefault="00BE52FC" w:rsidP="004124AC">
      <w:pPr>
        <w:pStyle w:val="Lista"/>
        <w:numPr>
          <w:ilvl w:val="6"/>
          <w:numId w:val="1"/>
        </w:numPr>
        <w:tabs>
          <w:tab w:val="clear" w:pos="4680"/>
          <w:tab w:val="left" w:pos="357"/>
        </w:tabs>
        <w:spacing w:after="120" w:line="300" w:lineRule="auto"/>
        <w:ind w:left="426" w:hanging="426"/>
        <w:contextualSpacing/>
        <w:rPr>
          <w:color w:val="000000"/>
          <w:sz w:val="20"/>
          <w:lang w:val="it-IT"/>
        </w:rPr>
      </w:pPr>
      <w:r w:rsidRPr="00EF630F">
        <w:rPr>
          <w:color w:val="000000"/>
          <w:sz w:val="20"/>
          <w:lang w:val="it-IT"/>
        </w:rPr>
        <w:t>Roman Osypiuk</w:t>
      </w:r>
      <w:r w:rsidR="00FD0F81" w:rsidRPr="00EF630F">
        <w:rPr>
          <w:color w:val="000000"/>
          <w:sz w:val="20"/>
          <w:lang w:val="it-IT"/>
        </w:rPr>
        <w:t xml:space="preserve"> </w:t>
      </w:r>
      <w:r w:rsidR="00FD0F81" w:rsidRPr="00EF630F">
        <w:rPr>
          <w:color w:val="000000"/>
          <w:sz w:val="20"/>
          <w:lang w:val="it-IT"/>
        </w:rPr>
        <w:br/>
        <w:t>e-mail</w:t>
      </w:r>
      <w:r w:rsidRPr="00EF630F">
        <w:rPr>
          <w:color w:val="000000"/>
          <w:sz w:val="20"/>
          <w:lang w:val="it-IT"/>
        </w:rPr>
        <w:t>:</w:t>
      </w:r>
      <w:r w:rsidR="00FD0F81" w:rsidRPr="00EF630F">
        <w:rPr>
          <w:color w:val="000000"/>
          <w:sz w:val="20"/>
          <w:lang w:val="it-IT"/>
        </w:rPr>
        <w:t xml:space="preserve">    </w:t>
      </w:r>
      <w:r>
        <w:fldChar w:fldCharType="begin"/>
      </w:r>
      <w:r w:rsidRPr="00745EF3">
        <w:rPr>
          <w:lang w:val="it-IT"/>
        </w:rPr>
        <w:instrText>HYPERLINK "mailto:roman.osypiuk@brpd.gov.pl"</w:instrText>
      </w:r>
      <w:r>
        <w:fldChar w:fldCharType="separate"/>
      </w:r>
      <w:r w:rsidRPr="00EF630F">
        <w:rPr>
          <w:rStyle w:val="Hipercze"/>
          <w:sz w:val="20"/>
          <w:lang w:val="it-IT"/>
        </w:rPr>
        <w:t>roman.osypiuk@brpd.gov.pl</w:t>
      </w:r>
      <w:r>
        <w:rPr>
          <w:rStyle w:val="Hipercze"/>
          <w:sz w:val="20"/>
          <w:lang w:val="it-IT"/>
        </w:rPr>
        <w:fldChar w:fldCharType="end"/>
      </w:r>
    </w:p>
    <w:p w14:paraId="619A4CB6" w14:textId="77777777" w:rsidR="00FD0F81" w:rsidRPr="00C43392" w:rsidRDefault="00FD0F81" w:rsidP="00C43392">
      <w:pPr>
        <w:pStyle w:val="Lista2"/>
        <w:numPr>
          <w:ilvl w:val="0"/>
          <w:numId w:val="6"/>
        </w:numPr>
        <w:tabs>
          <w:tab w:val="left" w:pos="357"/>
        </w:tabs>
        <w:spacing w:before="60" w:after="120"/>
        <w:ind w:hanging="218"/>
        <w:jc w:val="both"/>
        <w:rPr>
          <w:rFonts w:ascii="Times New Roman" w:hAnsi="Times New Roman"/>
          <w:b/>
          <w:color w:val="000000"/>
          <w:sz w:val="20"/>
        </w:rPr>
      </w:pPr>
      <w:r w:rsidRPr="00C43392">
        <w:rPr>
          <w:rFonts w:ascii="Times New Roman" w:hAnsi="Times New Roman"/>
          <w:b/>
          <w:color w:val="000000"/>
          <w:sz w:val="20"/>
        </w:rPr>
        <w:t>MIEJSCE I TERMIN SKŁADANIA OFERT</w:t>
      </w:r>
    </w:p>
    <w:p w14:paraId="777DCE9C" w14:textId="3DC4CE33" w:rsidR="00FD0F81" w:rsidRPr="00C43392" w:rsidRDefault="00FD0F81" w:rsidP="00FD0F81">
      <w:pPr>
        <w:pStyle w:val="Tekstpodstawowy"/>
        <w:tabs>
          <w:tab w:val="left" w:pos="357"/>
          <w:tab w:val="left" w:pos="1418"/>
        </w:tabs>
        <w:autoSpaceDN w:val="0"/>
        <w:spacing w:before="60" w:after="120"/>
        <w:ind w:left="357"/>
        <w:jc w:val="both"/>
        <w:rPr>
          <w:rFonts w:ascii="Times New Roman" w:hAnsi="Times New Roman"/>
          <w:bCs/>
          <w:color w:val="000000"/>
          <w:lang w:val="pl-PL"/>
        </w:rPr>
      </w:pPr>
      <w:r w:rsidRPr="00C43392">
        <w:rPr>
          <w:rFonts w:ascii="Times New Roman" w:hAnsi="Times New Roman"/>
          <w:bCs/>
          <w:color w:val="000000"/>
        </w:rPr>
        <w:t xml:space="preserve">Ofertę należy złożyć w terminie do </w:t>
      </w:r>
      <w:r w:rsidR="00D51448">
        <w:rPr>
          <w:rFonts w:ascii="Times New Roman" w:hAnsi="Times New Roman"/>
          <w:b/>
          <w:bCs/>
          <w:color w:val="000000"/>
          <w:lang w:val="pl-PL"/>
        </w:rPr>
        <w:t>11.12</w:t>
      </w:r>
      <w:r w:rsidR="00BE52FC" w:rsidRPr="00D51448">
        <w:rPr>
          <w:rFonts w:ascii="Times New Roman" w:hAnsi="Times New Roman"/>
          <w:b/>
          <w:bCs/>
          <w:color w:val="000000"/>
          <w:lang w:val="pl-PL"/>
        </w:rPr>
        <w:t>.</w:t>
      </w:r>
      <w:r w:rsidR="009A043F" w:rsidRPr="00D51448">
        <w:rPr>
          <w:rFonts w:ascii="Times New Roman" w:hAnsi="Times New Roman"/>
          <w:b/>
          <w:bCs/>
          <w:color w:val="000000"/>
          <w:lang w:val="pl-PL"/>
        </w:rPr>
        <w:t>2024 r.</w:t>
      </w:r>
      <w:r w:rsidRPr="00D51448">
        <w:rPr>
          <w:rFonts w:ascii="Times New Roman" w:hAnsi="Times New Roman"/>
          <w:bCs/>
          <w:color w:val="000000"/>
        </w:rPr>
        <w:t xml:space="preserve">, </w:t>
      </w:r>
      <w:r w:rsidRPr="00D51448">
        <w:rPr>
          <w:rFonts w:ascii="Times New Roman" w:hAnsi="Times New Roman"/>
          <w:bCs/>
          <w:color w:val="000000"/>
          <w:lang w:val="pl-PL"/>
        </w:rPr>
        <w:t>na</w:t>
      </w:r>
      <w:r w:rsidRPr="00C43392">
        <w:rPr>
          <w:rFonts w:ascii="Times New Roman" w:hAnsi="Times New Roman"/>
          <w:bCs/>
          <w:color w:val="000000"/>
          <w:lang w:val="pl-PL"/>
        </w:rPr>
        <w:t xml:space="preserve"> wskazany </w:t>
      </w:r>
      <w:r w:rsidR="009A043F" w:rsidRPr="00C43392">
        <w:rPr>
          <w:rFonts w:ascii="Times New Roman" w:hAnsi="Times New Roman"/>
          <w:bCs/>
          <w:color w:val="000000"/>
          <w:lang w:val="pl-PL"/>
        </w:rPr>
        <w:t xml:space="preserve">wyżej </w:t>
      </w:r>
      <w:r w:rsidRPr="00C43392">
        <w:rPr>
          <w:rFonts w:ascii="Times New Roman" w:hAnsi="Times New Roman"/>
          <w:bCs/>
          <w:color w:val="000000"/>
          <w:lang w:val="pl-PL"/>
        </w:rPr>
        <w:t>adres e-mail</w:t>
      </w:r>
      <w:r w:rsidR="00986E34" w:rsidRPr="00C43392">
        <w:rPr>
          <w:rFonts w:ascii="Times New Roman" w:hAnsi="Times New Roman"/>
          <w:bCs/>
          <w:color w:val="000000"/>
          <w:lang w:val="pl-PL"/>
        </w:rPr>
        <w:t>.</w:t>
      </w:r>
    </w:p>
    <w:p w14:paraId="3B9F555C" w14:textId="5CD68655" w:rsidR="00C7728B" w:rsidRPr="00C43392" w:rsidRDefault="00C7728B" w:rsidP="00C7728B">
      <w:pPr>
        <w:pStyle w:val="Tekstpodstawowy"/>
        <w:tabs>
          <w:tab w:val="left" w:pos="357"/>
          <w:tab w:val="left" w:pos="1418"/>
        </w:tabs>
        <w:autoSpaceDN w:val="0"/>
        <w:spacing w:before="60" w:after="120"/>
        <w:ind w:left="357"/>
        <w:jc w:val="both"/>
        <w:rPr>
          <w:rFonts w:ascii="Times New Roman" w:hAnsi="Times New Roman"/>
          <w:bCs/>
          <w:color w:val="000000"/>
        </w:rPr>
      </w:pPr>
      <w:r w:rsidRPr="00C43392">
        <w:rPr>
          <w:rFonts w:ascii="Times New Roman" w:hAnsi="Times New Roman"/>
          <w:bCs/>
          <w:color w:val="000000"/>
        </w:rPr>
        <w:t xml:space="preserve">Oferta wraz z załącznikami musi zostać wypełniona, podpisana i przesłana w formie elektronicznej (tj. w postaci elektronicznej opatrzonej kwalifikowanym podpisem elektronicznym) albo w postaci elektronicznej opatrzonej podpisem zaufanym albo osobistym. </w:t>
      </w:r>
      <w:r w:rsidR="004124AC" w:rsidRPr="00C43392">
        <w:rPr>
          <w:rFonts w:ascii="Times New Roman" w:hAnsi="Times New Roman"/>
          <w:bCs/>
          <w:color w:val="000000"/>
        </w:rPr>
        <w:t>Zamawiający dopuszcza możliwość złożenia dokumentów w formie własnoręcznie podpisanych przez Wykonawcę skanów.</w:t>
      </w:r>
    </w:p>
    <w:p w14:paraId="306C377A" w14:textId="77777777" w:rsidR="00FD0F81" w:rsidRPr="00C43392" w:rsidRDefault="00FD0F81" w:rsidP="00C43392">
      <w:pPr>
        <w:pStyle w:val="Lista2"/>
        <w:numPr>
          <w:ilvl w:val="0"/>
          <w:numId w:val="6"/>
        </w:numPr>
        <w:tabs>
          <w:tab w:val="left" w:pos="357"/>
        </w:tabs>
        <w:spacing w:before="240" w:after="120"/>
        <w:ind w:left="357" w:hanging="215"/>
        <w:jc w:val="both"/>
        <w:rPr>
          <w:rFonts w:ascii="Times New Roman" w:hAnsi="Times New Roman"/>
          <w:b/>
          <w:color w:val="000000"/>
          <w:sz w:val="20"/>
        </w:rPr>
      </w:pPr>
      <w:r w:rsidRPr="00C43392">
        <w:rPr>
          <w:rFonts w:ascii="Times New Roman" w:hAnsi="Times New Roman"/>
          <w:b/>
          <w:color w:val="000000"/>
          <w:sz w:val="20"/>
        </w:rPr>
        <w:t>OPIS SPOSOBU OBLICZENIA CENY</w:t>
      </w:r>
    </w:p>
    <w:p w14:paraId="42990016" w14:textId="77777777" w:rsidR="00FD0F81" w:rsidRPr="00C43392" w:rsidRDefault="00FD0F81" w:rsidP="004124AC">
      <w:pPr>
        <w:pStyle w:val="NormalnyWeb"/>
        <w:numPr>
          <w:ilvl w:val="3"/>
          <w:numId w:val="2"/>
        </w:numPr>
        <w:tabs>
          <w:tab w:val="clear" w:pos="2880"/>
          <w:tab w:val="left" w:pos="357"/>
        </w:tabs>
        <w:spacing w:before="0" w:beforeAutospacing="0" w:after="0" w:afterAutospacing="0" w:line="300" w:lineRule="auto"/>
        <w:ind w:left="357" w:hanging="357"/>
        <w:rPr>
          <w:rFonts w:ascii="Times New Roman" w:eastAsia="Times New Roman" w:hAnsi="Times New Roman" w:cs="Times New Roman"/>
          <w:color w:val="000000"/>
          <w:sz w:val="20"/>
          <w:szCs w:val="20"/>
        </w:rPr>
      </w:pPr>
      <w:r w:rsidRPr="00C43392">
        <w:rPr>
          <w:rFonts w:ascii="Times New Roman" w:hAnsi="Times New Roman" w:cs="Times New Roman"/>
          <w:color w:val="000000"/>
          <w:sz w:val="20"/>
          <w:szCs w:val="20"/>
        </w:rPr>
        <w:t>W formularzu ofertowym (załącznik nr 1 Zapytania) należy przedstawić cenę netto i brutto przedmiotu zamówienia oraz kwotę lub stawkę podatku VAT.</w:t>
      </w:r>
    </w:p>
    <w:p w14:paraId="02A531C0" w14:textId="77777777" w:rsidR="00FD0F81" w:rsidRPr="00C43392" w:rsidRDefault="00FD0F81" w:rsidP="004124AC">
      <w:pPr>
        <w:pStyle w:val="NormalnyWeb"/>
        <w:numPr>
          <w:ilvl w:val="3"/>
          <w:numId w:val="2"/>
        </w:numPr>
        <w:tabs>
          <w:tab w:val="clear" w:pos="2880"/>
          <w:tab w:val="left" w:pos="357"/>
        </w:tabs>
        <w:spacing w:before="0" w:beforeAutospacing="0" w:after="0" w:afterAutospacing="0" w:line="300" w:lineRule="auto"/>
        <w:ind w:left="357" w:hanging="357"/>
        <w:rPr>
          <w:rFonts w:ascii="Times New Roman" w:eastAsia="Times New Roman" w:hAnsi="Times New Roman" w:cs="Times New Roman"/>
          <w:color w:val="000000"/>
          <w:sz w:val="20"/>
          <w:szCs w:val="20"/>
        </w:rPr>
      </w:pPr>
      <w:r w:rsidRPr="00C43392">
        <w:rPr>
          <w:rFonts w:ascii="Times New Roman" w:hAnsi="Times New Roman" w:cs="Times New Roman"/>
          <w:color w:val="000000"/>
          <w:sz w:val="20"/>
          <w:szCs w:val="20"/>
        </w:rPr>
        <w:t>Wartość cenową należy wpisać w polskich złotych z precyzją do dwóch miejsc po przecinku.</w:t>
      </w:r>
    </w:p>
    <w:p w14:paraId="1672397E" w14:textId="77777777" w:rsidR="00FD0F81" w:rsidRPr="00C43392" w:rsidRDefault="00FD0F81" w:rsidP="004124AC">
      <w:pPr>
        <w:pStyle w:val="NormalnyWeb"/>
        <w:numPr>
          <w:ilvl w:val="3"/>
          <w:numId w:val="2"/>
        </w:numPr>
        <w:tabs>
          <w:tab w:val="clear" w:pos="2880"/>
          <w:tab w:val="left" w:pos="357"/>
        </w:tabs>
        <w:spacing w:before="0" w:beforeAutospacing="0" w:after="0" w:afterAutospacing="0" w:line="300" w:lineRule="auto"/>
        <w:ind w:left="357" w:hanging="357"/>
        <w:rPr>
          <w:rFonts w:ascii="Times New Roman" w:eastAsia="Times New Roman" w:hAnsi="Times New Roman" w:cs="Times New Roman"/>
          <w:color w:val="000000"/>
          <w:sz w:val="20"/>
          <w:szCs w:val="20"/>
        </w:rPr>
      </w:pPr>
      <w:r w:rsidRPr="00C43392">
        <w:rPr>
          <w:rFonts w:ascii="Times New Roman" w:hAnsi="Times New Roman" w:cs="Times New Roman"/>
          <w:color w:val="000000"/>
          <w:sz w:val="20"/>
          <w:szCs w:val="20"/>
        </w:rPr>
        <w:t>Cena musi zawierać wszystkie koszty związane z realizacją przedmiotu zamówienia.</w:t>
      </w:r>
    </w:p>
    <w:p w14:paraId="371446BB" w14:textId="77777777" w:rsidR="00FD0F81" w:rsidRPr="00C43392" w:rsidRDefault="00FD0F81" w:rsidP="004124AC">
      <w:pPr>
        <w:pStyle w:val="NormalnyWeb"/>
        <w:numPr>
          <w:ilvl w:val="3"/>
          <w:numId w:val="2"/>
        </w:numPr>
        <w:tabs>
          <w:tab w:val="clear" w:pos="2880"/>
          <w:tab w:val="left" w:pos="357"/>
        </w:tabs>
        <w:spacing w:before="0" w:beforeAutospacing="0" w:after="0" w:afterAutospacing="0" w:line="300" w:lineRule="auto"/>
        <w:ind w:left="357" w:hanging="357"/>
        <w:rPr>
          <w:rFonts w:ascii="Times New Roman" w:eastAsia="Times New Roman" w:hAnsi="Times New Roman" w:cs="Times New Roman"/>
          <w:color w:val="000000"/>
          <w:sz w:val="20"/>
          <w:szCs w:val="20"/>
        </w:rPr>
      </w:pPr>
      <w:r w:rsidRPr="00C43392">
        <w:rPr>
          <w:rFonts w:ascii="Times New Roman" w:hAnsi="Times New Roman" w:cs="Times New Roman"/>
          <w:color w:val="000000"/>
          <w:sz w:val="20"/>
          <w:szCs w:val="20"/>
        </w:rPr>
        <w:t>Rozliczenia między zamawiającym i wykonawcą będą prowadzone w polskich złotych.</w:t>
      </w:r>
    </w:p>
    <w:p w14:paraId="1FEA4801" w14:textId="77777777" w:rsidR="00FD0F81" w:rsidRPr="00C43392" w:rsidRDefault="00FD0F81" w:rsidP="00C43392">
      <w:pPr>
        <w:pStyle w:val="Lista2"/>
        <w:numPr>
          <w:ilvl w:val="0"/>
          <w:numId w:val="6"/>
        </w:numPr>
        <w:tabs>
          <w:tab w:val="left" w:pos="357"/>
        </w:tabs>
        <w:spacing w:before="240" w:after="120"/>
        <w:ind w:left="357" w:hanging="215"/>
        <w:jc w:val="both"/>
        <w:rPr>
          <w:rFonts w:ascii="Times New Roman" w:hAnsi="Times New Roman"/>
          <w:b/>
          <w:color w:val="000000"/>
          <w:sz w:val="20"/>
        </w:rPr>
      </w:pPr>
      <w:r w:rsidRPr="00C43392">
        <w:rPr>
          <w:rFonts w:ascii="Times New Roman" w:hAnsi="Times New Roman"/>
          <w:b/>
          <w:color w:val="000000"/>
          <w:sz w:val="20"/>
        </w:rPr>
        <w:t>KRYTERIA OCENY OFERT</w:t>
      </w:r>
    </w:p>
    <w:p w14:paraId="79D9208E" w14:textId="77777777" w:rsidR="00FD0F81" w:rsidRPr="00C43392" w:rsidRDefault="00FD0F81" w:rsidP="00FD0F81">
      <w:pPr>
        <w:pStyle w:val="NormalnyWeb"/>
        <w:tabs>
          <w:tab w:val="left" w:pos="540"/>
        </w:tabs>
        <w:spacing w:before="60" w:beforeAutospacing="0" w:after="120" w:afterAutospacing="0" w:line="300" w:lineRule="auto"/>
        <w:ind w:left="360"/>
        <w:rPr>
          <w:rFonts w:ascii="Times New Roman" w:eastAsia="Times New Roman" w:hAnsi="Times New Roman" w:cs="Times New Roman"/>
          <w:color w:val="000000"/>
          <w:sz w:val="20"/>
          <w:szCs w:val="20"/>
        </w:rPr>
      </w:pPr>
      <w:r w:rsidRPr="00C43392">
        <w:rPr>
          <w:rFonts w:ascii="Times New Roman" w:eastAsia="Times New Roman" w:hAnsi="Times New Roman" w:cs="Times New Roman"/>
          <w:color w:val="000000"/>
          <w:sz w:val="20"/>
          <w:szCs w:val="20"/>
        </w:rPr>
        <w:t>Zamawiający będzie się kierował następującym/następującymi kryterium/</w:t>
      </w:r>
      <w:r w:rsidRPr="00C43392">
        <w:rPr>
          <w:rFonts w:ascii="Times New Roman" w:eastAsia="Times New Roman" w:hAnsi="Times New Roman" w:cs="Times New Roman"/>
          <w:strike/>
          <w:color w:val="000000"/>
          <w:sz w:val="20"/>
          <w:szCs w:val="20"/>
        </w:rPr>
        <w:t>kryteriami</w:t>
      </w:r>
      <w:r w:rsidRPr="00C43392">
        <w:rPr>
          <w:rFonts w:ascii="Times New Roman" w:eastAsia="Times New Roman" w:hAnsi="Times New Roman" w:cs="Times New Roman"/>
          <w:color w:val="000000"/>
          <w:sz w:val="20"/>
          <w:szCs w:val="20"/>
        </w:rPr>
        <w:t xml:space="preserve"> oceny ofert:</w:t>
      </w:r>
    </w:p>
    <w:p w14:paraId="4C611AA2" w14:textId="77777777" w:rsidR="000F6047" w:rsidRPr="000F6047" w:rsidRDefault="000F6047" w:rsidP="000F6047">
      <w:pPr>
        <w:tabs>
          <w:tab w:val="left" w:pos="-993"/>
        </w:tabs>
        <w:spacing w:line="300" w:lineRule="auto"/>
        <w:ind w:left="426"/>
        <w:rPr>
          <w:sz w:val="20"/>
        </w:rPr>
      </w:pPr>
      <w:r w:rsidRPr="000F6047">
        <w:rPr>
          <w:sz w:val="20"/>
        </w:rPr>
        <w:t>1. W celu wyboru najkorzystniejszej oferty Zamawiający przyjął następujące kryteria: Cena 80 %</w:t>
      </w:r>
    </w:p>
    <w:p w14:paraId="44479397" w14:textId="77777777" w:rsidR="000F6047" w:rsidRPr="000F6047" w:rsidRDefault="000F6047" w:rsidP="000F6047">
      <w:pPr>
        <w:tabs>
          <w:tab w:val="left" w:pos="-993"/>
        </w:tabs>
        <w:spacing w:line="300" w:lineRule="auto"/>
        <w:ind w:left="426"/>
        <w:rPr>
          <w:sz w:val="20"/>
        </w:rPr>
      </w:pPr>
    </w:p>
    <w:p w14:paraId="08F5E06D" w14:textId="77777777" w:rsidR="000F6047" w:rsidRPr="000F6047" w:rsidRDefault="000F6047" w:rsidP="000F6047">
      <w:pPr>
        <w:tabs>
          <w:tab w:val="left" w:pos="-993"/>
        </w:tabs>
        <w:spacing w:line="300" w:lineRule="auto"/>
        <w:ind w:left="426"/>
        <w:rPr>
          <w:sz w:val="20"/>
        </w:rPr>
      </w:pPr>
    </w:p>
    <w:p w14:paraId="5BAF5D88" w14:textId="77777777" w:rsidR="000F6047" w:rsidRPr="000F6047" w:rsidRDefault="000F6047" w:rsidP="000F6047">
      <w:pPr>
        <w:tabs>
          <w:tab w:val="left" w:pos="-993"/>
        </w:tabs>
        <w:spacing w:line="300" w:lineRule="auto"/>
        <w:ind w:left="426"/>
        <w:rPr>
          <w:sz w:val="20"/>
        </w:rPr>
      </w:pPr>
      <w:r w:rsidRPr="000F6047">
        <w:rPr>
          <w:sz w:val="20"/>
        </w:rPr>
        <w:t>Ocena punktowa tego kryterium dokonana zostanie zgodnie z formułą:</w:t>
      </w:r>
    </w:p>
    <w:p w14:paraId="71A4237D" w14:textId="77777777" w:rsidR="000F6047" w:rsidRPr="000F6047" w:rsidRDefault="000F6047" w:rsidP="000F6047">
      <w:pPr>
        <w:tabs>
          <w:tab w:val="left" w:pos="-993"/>
        </w:tabs>
        <w:spacing w:line="300" w:lineRule="auto"/>
        <w:ind w:left="426"/>
        <w:rPr>
          <w:sz w:val="20"/>
        </w:rPr>
      </w:pPr>
    </w:p>
    <w:p w14:paraId="40F260A1" w14:textId="18BADCC7" w:rsidR="000F6047" w:rsidRPr="000F6047" w:rsidRDefault="000F6047" w:rsidP="000F6047">
      <w:pPr>
        <w:tabs>
          <w:tab w:val="left" w:pos="-993"/>
        </w:tabs>
        <w:spacing w:line="300" w:lineRule="auto"/>
        <w:ind w:left="426"/>
        <w:rPr>
          <w:sz w:val="20"/>
        </w:rPr>
      </w:pPr>
      <w:r>
        <w:rPr>
          <w:sz w:val="20"/>
        </w:rPr>
        <w:t xml:space="preserve">                                               </w:t>
      </w:r>
      <w:r w:rsidRPr="000F6047">
        <w:rPr>
          <w:sz w:val="20"/>
        </w:rPr>
        <w:t>najniższa cena brutto spośród badanych ofert</w:t>
      </w:r>
    </w:p>
    <w:p w14:paraId="04F10D42" w14:textId="07D5AAFB" w:rsidR="000F6047" w:rsidRPr="000F6047" w:rsidRDefault="000F6047" w:rsidP="000F6047">
      <w:pPr>
        <w:tabs>
          <w:tab w:val="left" w:pos="-993"/>
        </w:tabs>
        <w:spacing w:line="300" w:lineRule="auto"/>
        <w:ind w:left="426"/>
        <w:rPr>
          <w:sz w:val="20"/>
        </w:rPr>
      </w:pPr>
      <w:r w:rsidRPr="000F6047">
        <w:rPr>
          <w:sz w:val="20"/>
        </w:rPr>
        <w:t>Wartość punktowa oferty = ---------------------------------------------------------------- x 10</w:t>
      </w:r>
      <w:r>
        <w:rPr>
          <w:sz w:val="20"/>
        </w:rPr>
        <w:t>0</w:t>
      </w:r>
      <w:r w:rsidRPr="000F6047">
        <w:rPr>
          <w:sz w:val="20"/>
        </w:rPr>
        <w:t>x80%</w:t>
      </w:r>
    </w:p>
    <w:p w14:paraId="59037384" w14:textId="29B7B634" w:rsidR="000F6047" w:rsidRPr="000F6047" w:rsidRDefault="000F6047" w:rsidP="000F6047">
      <w:pPr>
        <w:tabs>
          <w:tab w:val="left" w:pos="-993"/>
        </w:tabs>
        <w:spacing w:line="300" w:lineRule="auto"/>
        <w:ind w:left="426"/>
        <w:rPr>
          <w:sz w:val="20"/>
        </w:rPr>
      </w:pPr>
      <w:r>
        <w:rPr>
          <w:sz w:val="20"/>
        </w:rPr>
        <w:t xml:space="preserve">                                               </w:t>
      </w:r>
      <w:r w:rsidRPr="000F6047">
        <w:rPr>
          <w:sz w:val="20"/>
        </w:rPr>
        <w:t>cena brutto badanej oferty</w:t>
      </w:r>
    </w:p>
    <w:p w14:paraId="74737A2C" w14:textId="77777777" w:rsidR="000F6047" w:rsidRPr="000F6047" w:rsidRDefault="000F6047" w:rsidP="000F6047">
      <w:pPr>
        <w:tabs>
          <w:tab w:val="left" w:pos="-993"/>
        </w:tabs>
        <w:spacing w:line="300" w:lineRule="auto"/>
        <w:ind w:left="426"/>
        <w:rPr>
          <w:sz w:val="20"/>
        </w:rPr>
      </w:pPr>
    </w:p>
    <w:p w14:paraId="0F14AA0C" w14:textId="25A496D7" w:rsidR="000F6047" w:rsidRPr="000F6047" w:rsidRDefault="000F6047" w:rsidP="000F6047">
      <w:pPr>
        <w:tabs>
          <w:tab w:val="left" w:pos="-993"/>
        </w:tabs>
        <w:spacing w:line="300" w:lineRule="auto"/>
        <w:ind w:left="426"/>
        <w:rPr>
          <w:sz w:val="20"/>
        </w:rPr>
      </w:pPr>
      <w:r w:rsidRPr="000F6047">
        <w:rPr>
          <w:sz w:val="20"/>
        </w:rPr>
        <w:t xml:space="preserve">2. Stały upust </w:t>
      </w:r>
      <w:r w:rsidR="00CA6BC5">
        <w:rPr>
          <w:sz w:val="20"/>
        </w:rPr>
        <w:t xml:space="preserve">na paliwa </w:t>
      </w:r>
      <w:r w:rsidRPr="000F6047">
        <w:rPr>
          <w:sz w:val="20"/>
        </w:rPr>
        <w:t>- 20%.</w:t>
      </w:r>
    </w:p>
    <w:p w14:paraId="26CC4E5A" w14:textId="77777777" w:rsidR="000F6047" w:rsidRPr="000F6047" w:rsidRDefault="000F6047" w:rsidP="000F6047">
      <w:pPr>
        <w:tabs>
          <w:tab w:val="left" w:pos="-993"/>
        </w:tabs>
        <w:spacing w:line="300" w:lineRule="auto"/>
        <w:ind w:left="426"/>
        <w:rPr>
          <w:sz w:val="20"/>
        </w:rPr>
      </w:pPr>
    </w:p>
    <w:p w14:paraId="06E68AD2" w14:textId="77777777" w:rsidR="000F6047" w:rsidRPr="000F6047" w:rsidRDefault="000F6047" w:rsidP="000F6047">
      <w:pPr>
        <w:tabs>
          <w:tab w:val="left" w:pos="-993"/>
        </w:tabs>
        <w:spacing w:line="300" w:lineRule="auto"/>
        <w:ind w:left="426"/>
        <w:rPr>
          <w:sz w:val="20"/>
        </w:rPr>
      </w:pPr>
      <w:r w:rsidRPr="000F6047">
        <w:rPr>
          <w:sz w:val="20"/>
        </w:rPr>
        <w:t>Oferty w tym kryterium będą oceniane w odniesieniu do najwyższego stałego upustu od ceny podstawowej na stacji (wyrażonej w %) przedstawionego przez Wykonawcę.</w:t>
      </w:r>
    </w:p>
    <w:p w14:paraId="55684FA3" w14:textId="77777777" w:rsidR="000F6047" w:rsidRPr="000F6047" w:rsidRDefault="000F6047" w:rsidP="000F6047">
      <w:pPr>
        <w:tabs>
          <w:tab w:val="left" w:pos="-993"/>
        </w:tabs>
        <w:spacing w:line="300" w:lineRule="auto"/>
        <w:ind w:left="426"/>
        <w:rPr>
          <w:sz w:val="20"/>
        </w:rPr>
      </w:pPr>
    </w:p>
    <w:p w14:paraId="1DC406A5" w14:textId="77777777" w:rsidR="000F6047" w:rsidRPr="000F6047" w:rsidRDefault="000F6047" w:rsidP="000F6047">
      <w:pPr>
        <w:tabs>
          <w:tab w:val="left" w:pos="-993"/>
        </w:tabs>
        <w:spacing w:line="300" w:lineRule="auto"/>
        <w:ind w:left="426"/>
        <w:rPr>
          <w:sz w:val="20"/>
        </w:rPr>
      </w:pPr>
      <w:r w:rsidRPr="000F6047">
        <w:rPr>
          <w:sz w:val="20"/>
        </w:rPr>
        <w:t>Stałą wysokość upustu Wykonawca poda w formularzu ofertowym stanowiącym załącznik Nr 1 do zapytania ofertowego.</w:t>
      </w:r>
    </w:p>
    <w:p w14:paraId="18F7B580" w14:textId="77777777" w:rsidR="000F6047" w:rsidRPr="000F6047" w:rsidRDefault="000F6047" w:rsidP="000F6047">
      <w:pPr>
        <w:tabs>
          <w:tab w:val="left" w:pos="-993"/>
        </w:tabs>
        <w:spacing w:line="300" w:lineRule="auto"/>
        <w:ind w:left="426"/>
        <w:rPr>
          <w:sz w:val="20"/>
        </w:rPr>
      </w:pPr>
    </w:p>
    <w:p w14:paraId="71FAAFF0" w14:textId="77777777" w:rsidR="000F6047" w:rsidRPr="000F6047" w:rsidRDefault="000F6047" w:rsidP="000F6047">
      <w:pPr>
        <w:tabs>
          <w:tab w:val="left" w:pos="-993"/>
        </w:tabs>
        <w:spacing w:line="300" w:lineRule="auto"/>
        <w:ind w:left="426"/>
        <w:rPr>
          <w:sz w:val="20"/>
        </w:rPr>
      </w:pPr>
      <w:r w:rsidRPr="000F6047">
        <w:rPr>
          <w:sz w:val="20"/>
        </w:rPr>
        <w:t>Ocena punktowa tego kryterium dokonana zostanie zgodnie z formułą:</w:t>
      </w:r>
    </w:p>
    <w:p w14:paraId="393C6C1F" w14:textId="77777777" w:rsidR="000F6047" w:rsidRPr="000F6047" w:rsidRDefault="000F6047" w:rsidP="000F6047">
      <w:pPr>
        <w:tabs>
          <w:tab w:val="left" w:pos="-993"/>
        </w:tabs>
        <w:spacing w:line="300" w:lineRule="auto"/>
        <w:ind w:left="426"/>
        <w:rPr>
          <w:sz w:val="20"/>
        </w:rPr>
      </w:pPr>
    </w:p>
    <w:p w14:paraId="5E0CA452" w14:textId="325EA0C3" w:rsidR="000F6047" w:rsidRPr="000F6047" w:rsidRDefault="000F6047" w:rsidP="000F6047">
      <w:pPr>
        <w:tabs>
          <w:tab w:val="left" w:pos="-993"/>
        </w:tabs>
        <w:spacing w:line="300" w:lineRule="auto"/>
        <w:ind w:left="426"/>
        <w:rPr>
          <w:sz w:val="20"/>
        </w:rPr>
      </w:pPr>
      <w:r>
        <w:rPr>
          <w:sz w:val="20"/>
        </w:rPr>
        <w:t xml:space="preserve">                                              </w:t>
      </w:r>
      <w:r w:rsidRPr="000F6047">
        <w:rPr>
          <w:sz w:val="20"/>
        </w:rPr>
        <w:t>stały upust ofert badanej</w:t>
      </w:r>
    </w:p>
    <w:p w14:paraId="3ABDE787" w14:textId="734A1B4C" w:rsidR="000F6047" w:rsidRPr="000F6047" w:rsidRDefault="000F6047" w:rsidP="000F6047">
      <w:pPr>
        <w:tabs>
          <w:tab w:val="left" w:pos="-993"/>
        </w:tabs>
        <w:spacing w:line="300" w:lineRule="auto"/>
        <w:ind w:left="426"/>
        <w:rPr>
          <w:sz w:val="20"/>
        </w:rPr>
      </w:pPr>
      <w:r w:rsidRPr="000F6047">
        <w:rPr>
          <w:sz w:val="20"/>
        </w:rPr>
        <w:t>Wartość punktowa oferty =--------------------------------------------- x 10</w:t>
      </w:r>
      <w:r>
        <w:rPr>
          <w:sz w:val="20"/>
        </w:rPr>
        <w:t>0</w:t>
      </w:r>
      <w:r w:rsidRPr="000F6047">
        <w:rPr>
          <w:sz w:val="20"/>
        </w:rPr>
        <w:t xml:space="preserve"> x 20%</w:t>
      </w:r>
    </w:p>
    <w:p w14:paraId="4EC2DAE4" w14:textId="60814EA3" w:rsidR="004124AC" w:rsidRPr="00C43392" w:rsidRDefault="000F6047" w:rsidP="000F6047">
      <w:pPr>
        <w:tabs>
          <w:tab w:val="left" w:pos="-993"/>
        </w:tabs>
        <w:spacing w:line="300" w:lineRule="auto"/>
        <w:ind w:left="426"/>
        <w:rPr>
          <w:b/>
          <w:sz w:val="20"/>
        </w:rPr>
      </w:pPr>
      <w:r>
        <w:rPr>
          <w:sz w:val="20"/>
        </w:rPr>
        <w:t xml:space="preserve">                                              </w:t>
      </w:r>
      <w:r w:rsidRPr="000F6047">
        <w:rPr>
          <w:sz w:val="20"/>
        </w:rPr>
        <w:t>najwyższy stały upust</w:t>
      </w:r>
    </w:p>
    <w:p w14:paraId="37BFA528" w14:textId="77777777" w:rsidR="004124AC" w:rsidRPr="00C43392" w:rsidRDefault="004124AC" w:rsidP="004124AC">
      <w:pPr>
        <w:tabs>
          <w:tab w:val="left" w:pos="-993"/>
        </w:tabs>
        <w:spacing w:line="300" w:lineRule="auto"/>
        <w:rPr>
          <w:bCs/>
          <w:sz w:val="20"/>
        </w:rPr>
      </w:pPr>
    </w:p>
    <w:p w14:paraId="2147AFF0" w14:textId="77777777" w:rsidR="00FD0F81" w:rsidRPr="00C43392" w:rsidRDefault="00FD0F81" w:rsidP="00C43392">
      <w:pPr>
        <w:pStyle w:val="Lista2"/>
        <w:numPr>
          <w:ilvl w:val="0"/>
          <w:numId w:val="6"/>
        </w:numPr>
        <w:tabs>
          <w:tab w:val="left" w:pos="357"/>
        </w:tabs>
        <w:spacing w:before="60" w:after="120"/>
        <w:ind w:hanging="218"/>
        <w:jc w:val="both"/>
        <w:rPr>
          <w:rFonts w:ascii="Times New Roman" w:hAnsi="Times New Roman"/>
          <w:b/>
          <w:color w:val="000000"/>
          <w:sz w:val="20"/>
        </w:rPr>
      </w:pPr>
      <w:r w:rsidRPr="00C43392">
        <w:rPr>
          <w:rFonts w:ascii="Times New Roman" w:hAnsi="Times New Roman"/>
          <w:b/>
          <w:color w:val="000000"/>
          <w:sz w:val="20"/>
        </w:rPr>
        <w:t>WYBÓR OFERTY NAJKORZYSTNIEJSZEJ</w:t>
      </w:r>
    </w:p>
    <w:p w14:paraId="56353D83" w14:textId="77777777" w:rsidR="00FD0F81" w:rsidRPr="00C43392" w:rsidRDefault="00FD0F81" w:rsidP="004124AC">
      <w:pPr>
        <w:pStyle w:val="Akapitzlist"/>
        <w:numPr>
          <w:ilvl w:val="0"/>
          <w:numId w:val="5"/>
        </w:numPr>
        <w:spacing w:line="300" w:lineRule="auto"/>
        <w:ind w:left="357"/>
        <w:rPr>
          <w:color w:val="000000"/>
          <w:sz w:val="20"/>
        </w:rPr>
      </w:pPr>
      <w:r w:rsidRPr="00C43392">
        <w:rPr>
          <w:color w:val="000000"/>
          <w:sz w:val="20"/>
        </w:rPr>
        <w:t>Wykonawca może złożyć jedną ofertę.</w:t>
      </w:r>
    </w:p>
    <w:p w14:paraId="5385B4B0" w14:textId="77777777" w:rsidR="00FD0F81" w:rsidRPr="00C43392" w:rsidRDefault="00FD0F81" w:rsidP="004124AC">
      <w:pPr>
        <w:pStyle w:val="Akapitzlist"/>
        <w:numPr>
          <w:ilvl w:val="0"/>
          <w:numId w:val="5"/>
        </w:numPr>
        <w:spacing w:line="300" w:lineRule="auto"/>
        <w:ind w:left="357"/>
        <w:rPr>
          <w:color w:val="000000"/>
          <w:sz w:val="20"/>
        </w:rPr>
      </w:pPr>
      <w:r w:rsidRPr="00C43392">
        <w:rPr>
          <w:color w:val="000000"/>
          <w:sz w:val="20"/>
        </w:rPr>
        <w:t>Wykonawca może, przed upływem terminu do składania ofert, zmienić lub wycofać ofertę.</w:t>
      </w:r>
    </w:p>
    <w:p w14:paraId="4B71A592" w14:textId="77777777" w:rsidR="00FD0F81" w:rsidRPr="00C43392" w:rsidRDefault="00FD0F81" w:rsidP="004124AC">
      <w:pPr>
        <w:pStyle w:val="Akapitzlist"/>
        <w:numPr>
          <w:ilvl w:val="0"/>
          <w:numId w:val="5"/>
        </w:numPr>
        <w:spacing w:line="300" w:lineRule="auto"/>
        <w:ind w:left="357"/>
        <w:rPr>
          <w:color w:val="000000"/>
          <w:sz w:val="20"/>
        </w:rPr>
      </w:pPr>
      <w:r w:rsidRPr="00C43392">
        <w:rPr>
          <w:color w:val="000000"/>
          <w:sz w:val="20"/>
        </w:rPr>
        <w:t xml:space="preserve">Zamawiający niezwłocznie zwróci ofertę, która została złożona po terminie. </w:t>
      </w:r>
    </w:p>
    <w:p w14:paraId="61E99F83" w14:textId="77777777" w:rsidR="00FD0F81" w:rsidRPr="00C43392" w:rsidRDefault="00FD0F81" w:rsidP="004124AC">
      <w:pPr>
        <w:pStyle w:val="Akapitzlist"/>
        <w:numPr>
          <w:ilvl w:val="0"/>
          <w:numId w:val="5"/>
        </w:numPr>
        <w:spacing w:line="300" w:lineRule="auto"/>
        <w:ind w:left="357"/>
        <w:rPr>
          <w:color w:val="000000"/>
          <w:sz w:val="20"/>
        </w:rPr>
      </w:pPr>
      <w:r w:rsidRPr="00C43392">
        <w:rPr>
          <w:color w:val="000000"/>
          <w:sz w:val="20"/>
        </w:rPr>
        <w:t>W toku badania i oceny ofert zamawiający może:</w:t>
      </w:r>
    </w:p>
    <w:p w14:paraId="5A995DBF" w14:textId="77777777" w:rsidR="00FD0F81" w:rsidRPr="00C43392" w:rsidRDefault="00FD0F81" w:rsidP="004124AC">
      <w:pPr>
        <w:pStyle w:val="Akapitzlist"/>
        <w:numPr>
          <w:ilvl w:val="1"/>
          <w:numId w:val="5"/>
        </w:numPr>
        <w:spacing w:line="300" w:lineRule="auto"/>
        <w:ind w:left="709"/>
        <w:rPr>
          <w:color w:val="000000"/>
          <w:sz w:val="20"/>
        </w:rPr>
      </w:pPr>
      <w:r w:rsidRPr="00C43392">
        <w:rPr>
          <w:color w:val="000000"/>
          <w:sz w:val="20"/>
        </w:rPr>
        <w:t>żądać od wykonawców wyjaśnień dotyczących treści złożonych ofert;</w:t>
      </w:r>
    </w:p>
    <w:p w14:paraId="48AE5D93" w14:textId="3EF0B203" w:rsidR="00FD0F81" w:rsidRPr="00C43392" w:rsidRDefault="00FD0F81" w:rsidP="004124AC">
      <w:pPr>
        <w:pStyle w:val="Akapitzlist"/>
        <w:numPr>
          <w:ilvl w:val="1"/>
          <w:numId w:val="5"/>
        </w:numPr>
        <w:spacing w:line="300" w:lineRule="auto"/>
        <w:ind w:left="709"/>
        <w:rPr>
          <w:color w:val="000000"/>
          <w:sz w:val="20"/>
        </w:rPr>
      </w:pPr>
      <w:r w:rsidRPr="00C43392">
        <w:rPr>
          <w:color w:val="000000" w:themeColor="text1"/>
          <w:sz w:val="20"/>
        </w:rPr>
        <w:t>wezwać wykonawców, którzy w określonym terminie nie złożyli wymaganych dokumentów, oświadczeń lub pełnomocnictw lub złożyli błędne dokumenty, oświadczenia, bądź wadliwe pełnomocnictwa do ich złożenia w wyznaczonym terminie;</w:t>
      </w:r>
    </w:p>
    <w:p w14:paraId="6448AD89" w14:textId="77777777" w:rsidR="00FD0F81" w:rsidRPr="00C43392" w:rsidRDefault="00FD0F81" w:rsidP="004124AC">
      <w:pPr>
        <w:pStyle w:val="Akapitzlist"/>
        <w:numPr>
          <w:ilvl w:val="1"/>
          <w:numId w:val="5"/>
        </w:numPr>
        <w:spacing w:line="300" w:lineRule="auto"/>
        <w:ind w:left="709"/>
        <w:rPr>
          <w:color w:val="000000"/>
          <w:sz w:val="20"/>
        </w:rPr>
      </w:pPr>
      <w:r w:rsidRPr="00C43392">
        <w:rPr>
          <w:color w:val="000000"/>
          <w:sz w:val="20"/>
        </w:rPr>
        <w:t>zbadać, czy oferty nie zawierają rażąco niskiej ceny w stosunku do przedmiotu zamówienia.</w:t>
      </w:r>
    </w:p>
    <w:p w14:paraId="53365881" w14:textId="77777777" w:rsidR="00FD0F81" w:rsidRPr="00C43392" w:rsidRDefault="00FD0F81" w:rsidP="004124AC">
      <w:pPr>
        <w:pStyle w:val="Akapitzlist"/>
        <w:numPr>
          <w:ilvl w:val="0"/>
          <w:numId w:val="5"/>
        </w:numPr>
        <w:spacing w:line="300" w:lineRule="auto"/>
        <w:ind w:left="357"/>
        <w:rPr>
          <w:color w:val="000000"/>
          <w:sz w:val="20"/>
        </w:rPr>
      </w:pPr>
      <w:r w:rsidRPr="00C43392">
        <w:rPr>
          <w:color w:val="000000"/>
          <w:sz w:val="20"/>
        </w:rPr>
        <w:t>Zamawiający może poprawić w ofercie:</w:t>
      </w:r>
    </w:p>
    <w:p w14:paraId="66EE30BE" w14:textId="77777777" w:rsidR="00FD0F81" w:rsidRPr="00C43392" w:rsidRDefault="00710DFF" w:rsidP="00FD0F81">
      <w:pPr>
        <w:pStyle w:val="Akapitzlist"/>
        <w:tabs>
          <w:tab w:val="left" w:pos="709"/>
        </w:tabs>
        <w:spacing w:line="300" w:lineRule="auto"/>
        <w:ind w:left="709" w:hanging="283"/>
        <w:rPr>
          <w:color w:val="000000"/>
          <w:sz w:val="20"/>
        </w:rPr>
      </w:pPr>
      <w:r w:rsidRPr="00C43392">
        <w:rPr>
          <w:color w:val="000000"/>
          <w:sz w:val="20"/>
        </w:rPr>
        <w:t xml:space="preserve">1) </w:t>
      </w:r>
      <w:r w:rsidR="00FD0F81" w:rsidRPr="00C43392">
        <w:rPr>
          <w:color w:val="000000"/>
          <w:sz w:val="20"/>
        </w:rPr>
        <w:t>oczywiste omyłki pisarskie,</w:t>
      </w:r>
    </w:p>
    <w:p w14:paraId="5AD0C7BB" w14:textId="77777777" w:rsidR="00FD0F81" w:rsidRPr="00C43392" w:rsidRDefault="00FD0F81" w:rsidP="00FD0F81">
      <w:pPr>
        <w:pStyle w:val="Akapitzlist"/>
        <w:tabs>
          <w:tab w:val="left" w:pos="709"/>
        </w:tabs>
        <w:spacing w:line="300" w:lineRule="auto"/>
        <w:ind w:left="709" w:hanging="283"/>
        <w:rPr>
          <w:color w:val="000000"/>
          <w:sz w:val="20"/>
        </w:rPr>
      </w:pPr>
      <w:r w:rsidRPr="00C43392">
        <w:rPr>
          <w:color w:val="000000"/>
          <w:sz w:val="20"/>
        </w:rPr>
        <w:t>2)</w:t>
      </w:r>
      <w:r w:rsidRPr="00C43392">
        <w:rPr>
          <w:color w:val="000000"/>
          <w:sz w:val="20"/>
        </w:rPr>
        <w:tab/>
        <w:t>oczywiste omyłki rachunkowe, z uwzględnieniem konsekwencji rachunkowych dokonanych poprawek,</w:t>
      </w:r>
    </w:p>
    <w:p w14:paraId="168B418E" w14:textId="77777777" w:rsidR="00FD0F81" w:rsidRPr="00C43392" w:rsidRDefault="00FD0F81" w:rsidP="00FD0F81">
      <w:pPr>
        <w:pStyle w:val="Akapitzlist"/>
        <w:tabs>
          <w:tab w:val="left" w:pos="709"/>
        </w:tabs>
        <w:spacing w:line="300" w:lineRule="auto"/>
        <w:ind w:left="709" w:hanging="283"/>
        <w:rPr>
          <w:color w:val="000000"/>
          <w:sz w:val="20"/>
        </w:rPr>
      </w:pPr>
      <w:r w:rsidRPr="00C43392">
        <w:rPr>
          <w:color w:val="000000"/>
          <w:sz w:val="20"/>
        </w:rPr>
        <w:t>3) inne omyłki polegające na niezgodności oferty ze istotnymi warunkami zamówienia, niepowodujące istotnych zmian w treści oferty.</w:t>
      </w:r>
    </w:p>
    <w:p w14:paraId="775E9849" w14:textId="77777777" w:rsidR="00FD0F81" w:rsidRPr="00C43392" w:rsidRDefault="00FD0F81" w:rsidP="004124AC">
      <w:pPr>
        <w:pStyle w:val="Akapitzlist"/>
        <w:numPr>
          <w:ilvl w:val="0"/>
          <w:numId w:val="5"/>
        </w:numPr>
        <w:spacing w:line="300" w:lineRule="auto"/>
        <w:rPr>
          <w:color w:val="000000"/>
          <w:sz w:val="20"/>
        </w:rPr>
      </w:pPr>
      <w:r w:rsidRPr="00C43392">
        <w:rPr>
          <w:color w:val="000000"/>
          <w:sz w:val="20"/>
        </w:rPr>
        <w:t>Zamawiający może odrzucić ofertę, jeżeli:</w:t>
      </w:r>
    </w:p>
    <w:p w14:paraId="03050F1A" w14:textId="77777777" w:rsidR="00FD0F81" w:rsidRPr="00C43392" w:rsidRDefault="00FD0F81" w:rsidP="004124AC">
      <w:pPr>
        <w:pStyle w:val="Akapitzlist"/>
        <w:numPr>
          <w:ilvl w:val="1"/>
          <w:numId w:val="8"/>
        </w:numPr>
        <w:tabs>
          <w:tab w:val="left" w:pos="357"/>
        </w:tabs>
        <w:spacing w:line="300" w:lineRule="auto"/>
        <w:rPr>
          <w:color w:val="000000"/>
          <w:sz w:val="20"/>
        </w:rPr>
      </w:pPr>
      <w:r w:rsidRPr="00C43392">
        <w:rPr>
          <w:color w:val="000000"/>
          <w:sz w:val="20"/>
        </w:rPr>
        <w:t xml:space="preserve">jej treść nie odpowiada treści zapytania, </w:t>
      </w:r>
    </w:p>
    <w:p w14:paraId="7420FF2E" w14:textId="0A7EE811" w:rsidR="00FD0F81" w:rsidRPr="00C43392" w:rsidRDefault="00FD0F81" w:rsidP="004124AC">
      <w:pPr>
        <w:pStyle w:val="Akapitzlist"/>
        <w:numPr>
          <w:ilvl w:val="1"/>
          <w:numId w:val="8"/>
        </w:numPr>
        <w:tabs>
          <w:tab w:val="left" w:pos="357"/>
        </w:tabs>
        <w:spacing w:line="300" w:lineRule="auto"/>
        <w:rPr>
          <w:color w:val="000000"/>
          <w:sz w:val="20"/>
        </w:rPr>
      </w:pPr>
      <w:r w:rsidRPr="00C43392">
        <w:rPr>
          <w:color w:val="000000"/>
          <w:sz w:val="20"/>
        </w:rPr>
        <w:t>została złożona przez wykonawcę niezaproszonego do składania ofert</w:t>
      </w:r>
      <w:r w:rsidR="00910E7E" w:rsidRPr="00C43392">
        <w:rPr>
          <w:color w:val="000000"/>
          <w:sz w:val="20"/>
        </w:rPr>
        <w:t xml:space="preserve"> lub podlegającego wykluczeniu,</w:t>
      </w:r>
    </w:p>
    <w:p w14:paraId="30EA8465" w14:textId="77777777" w:rsidR="00FD0F81" w:rsidRPr="00C43392" w:rsidRDefault="00FD0F81" w:rsidP="004124AC">
      <w:pPr>
        <w:pStyle w:val="Akapitzlist"/>
        <w:numPr>
          <w:ilvl w:val="1"/>
          <w:numId w:val="8"/>
        </w:numPr>
        <w:tabs>
          <w:tab w:val="left" w:pos="357"/>
        </w:tabs>
        <w:spacing w:line="300" w:lineRule="auto"/>
        <w:rPr>
          <w:color w:val="000000"/>
          <w:sz w:val="20"/>
        </w:rPr>
      </w:pPr>
      <w:r w:rsidRPr="00C43392">
        <w:rPr>
          <w:color w:val="000000"/>
          <w:sz w:val="20"/>
        </w:rPr>
        <w:t>została złożona przez wykonawcę, który w okresie ostatnich 24 m-</w:t>
      </w:r>
      <w:proofErr w:type="spellStart"/>
      <w:r w:rsidRPr="00C43392">
        <w:rPr>
          <w:color w:val="000000"/>
          <w:sz w:val="20"/>
        </w:rPr>
        <w:t>cy</w:t>
      </w:r>
      <w:proofErr w:type="spellEnd"/>
      <w:r w:rsidRPr="00C43392">
        <w:rPr>
          <w:color w:val="000000"/>
          <w:sz w:val="20"/>
        </w:rPr>
        <w:t xml:space="preserve"> przed dniem składania ofert realizował zamówienie dla zamawiającego w sposób nienależyty, w szczególności nie wykonał zamówienia w terminie umownym z przyczyn leżących po jego stronie,</w:t>
      </w:r>
    </w:p>
    <w:p w14:paraId="226EECE9" w14:textId="17BA3A10" w:rsidR="00FD0F81" w:rsidRPr="00C43392" w:rsidRDefault="00FD0F81" w:rsidP="004124AC">
      <w:pPr>
        <w:pStyle w:val="Tekstpodstawowy"/>
        <w:numPr>
          <w:ilvl w:val="0"/>
          <w:numId w:val="5"/>
        </w:numPr>
        <w:tabs>
          <w:tab w:val="left" w:pos="357"/>
          <w:tab w:val="left" w:pos="1418"/>
        </w:tabs>
        <w:autoSpaceDN w:val="0"/>
        <w:spacing w:line="300" w:lineRule="auto"/>
        <w:rPr>
          <w:rFonts w:ascii="Times New Roman" w:hAnsi="Times New Roman"/>
          <w:bCs/>
          <w:color w:val="000000"/>
        </w:rPr>
      </w:pPr>
      <w:r w:rsidRPr="00C43392">
        <w:rPr>
          <w:rFonts w:ascii="Times New Roman" w:hAnsi="Times New Roman"/>
          <w:bCs/>
          <w:color w:val="000000"/>
        </w:rPr>
        <w:t xml:space="preserve">Zamawiający wybiera ofertę najkorzystniejszą na podstawie kryteriów oceny ofert określonych w </w:t>
      </w:r>
      <w:r w:rsidRPr="00C43392">
        <w:rPr>
          <w:rFonts w:ascii="Times New Roman" w:hAnsi="Times New Roman"/>
          <w:bCs/>
          <w:color w:val="000000"/>
          <w:lang w:val="pl-PL"/>
        </w:rPr>
        <w:t>zapytaniu ofertowym</w:t>
      </w:r>
      <w:r w:rsidRPr="00C43392">
        <w:rPr>
          <w:rFonts w:ascii="Times New Roman" w:hAnsi="Times New Roman"/>
          <w:bCs/>
          <w:color w:val="000000"/>
        </w:rPr>
        <w:t>.</w:t>
      </w:r>
    </w:p>
    <w:p w14:paraId="14835FF8" w14:textId="489746BE" w:rsidR="00FD0F81" w:rsidRPr="00C43392" w:rsidRDefault="00FD0F81" w:rsidP="004124AC">
      <w:pPr>
        <w:pStyle w:val="Tekstpodstawowy"/>
        <w:numPr>
          <w:ilvl w:val="0"/>
          <w:numId w:val="5"/>
        </w:numPr>
        <w:tabs>
          <w:tab w:val="left" w:pos="357"/>
          <w:tab w:val="left" w:pos="1418"/>
        </w:tabs>
        <w:autoSpaceDN w:val="0"/>
        <w:spacing w:line="300" w:lineRule="auto"/>
        <w:rPr>
          <w:rFonts w:ascii="Times New Roman" w:hAnsi="Times New Roman"/>
          <w:bCs/>
          <w:color w:val="000000"/>
        </w:rPr>
      </w:pPr>
      <w:r w:rsidRPr="00C43392">
        <w:rPr>
          <w:rFonts w:ascii="Times New Roman" w:hAnsi="Times New Roman"/>
          <w:bCs/>
          <w:color w:val="000000"/>
          <w:lang w:val="pl-PL"/>
        </w:rPr>
        <w:t>Dopuszcza się negocjowanie ceny z wykonawcą, który złożył najkorzystniejszą ofertę, szczególnie w przypadku, gdy cena przekracza wartość, jaką zamawiający zamierzał przeznaczyć na sfinansowanie zamówienia lub w przypadku braku możliwości wyboru oferty najkorzystniejszej tj. otrzymania ofert o tej samej cenie lub jednakowym bilansie ceny i innych kryteriów oceny ofert</w:t>
      </w:r>
      <w:r w:rsidR="00986E34" w:rsidRPr="00C43392">
        <w:rPr>
          <w:rFonts w:ascii="Times New Roman" w:hAnsi="Times New Roman"/>
          <w:bCs/>
          <w:color w:val="000000"/>
          <w:lang w:val="pl-PL"/>
        </w:rPr>
        <w:t>.</w:t>
      </w:r>
      <w:r w:rsidRPr="00C43392">
        <w:rPr>
          <w:rFonts w:ascii="Times New Roman" w:hAnsi="Times New Roman"/>
          <w:bCs/>
          <w:color w:val="000000"/>
          <w:lang w:val="pl-PL"/>
        </w:rPr>
        <w:t xml:space="preserve"> Zamawiający dokonuje wyboru oferty po przeprowadzeniu negocjacji z wykonawcami których oferty otrzymały jednakowy bilans cen i innych kryteriów oceny oferty. </w:t>
      </w:r>
    </w:p>
    <w:p w14:paraId="5C1475AF" w14:textId="77777777" w:rsidR="00FD0F81" w:rsidRPr="00C43392" w:rsidRDefault="00FD0F81" w:rsidP="00C43392">
      <w:pPr>
        <w:pStyle w:val="Lista2"/>
        <w:numPr>
          <w:ilvl w:val="0"/>
          <w:numId w:val="6"/>
        </w:numPr>
        <w:tabs>
          <w:tab w:val="left" w:pos="357"/>
        </w:tabs>
        <w:spacing w:before="60" w:after="120"/>
        <w:ind w:hanging="218"/>
        <w:jc w:val="both"/>
        <w:rPr>
          <w:rFonts w:ascii="Times New Roman" w:hAnsi="Times New Roman"/>
          <w:b/>
          <w:color w:val="000000"/>
          <w:sz w:val="20"/>
        </w:rPr>
      </w:pPr>
      <w:r w:rsidRPr="00C43392">
        <w:rPr>
          <w:rFonts w:ascii="Times New Roman" w:hAnsi="Times New Roman"/>
          <w:b/>
          <w:color w:val="000000"/>
          <w:sz w:val="20"/>
        </w:rPr>
        <w:lastRenderedPageBreak/>
        <w:t>ZAMÓWIENIE</w:t>
      </w:r>
    </w:p>
    <w:p w14:paraId="17F3A606" w14:textId="77777777" w:rsidR="00FD0F81" w:rsidRPr="00C43392" w:rsidRDefault="00FD0F81" w:rsidP="004124AC">
      <w:pPr>
        <w:pStyle w:val="NormalnyWeb"/>
        <w:numPr>
          <w:ilvl w:val="0"/>
          <w:numId w:val="3"/>
        </w:numPr>
        <w:tabs>
          <w:tab w:val="clear" w:pos="360"/>
          <w:tab w:val="left" w:pos="357"/>
        </w:tabs>
        <w:spacing w:before="0" w:beforeAutospacing="0" w:after="0" w:afterAutospacing="0" w:line="300" w:lineRule="auto"/>
        <w:ind w:left="357" w:hanging="357"/>
        <w:rPr>
          <w:rFonts w:ascii="Times New Roman" w:eastAsia="Times New Roman" w:hAnsi="Times New Roman" w:cs="Times New Roman"/>
          <w:i/>
          <w:color w:val="000000"/>
          <w:sz w:val="20"/>
          <w:szCs w:val="20"/>
        </w:rPr>
      </w:pPr>
      <w:r w:rsidRPr="00C43392">
        <w:rPr>
          <w:rFonts w:ascii="Times New Roman" w:hAnsi="Times New Roman" w:cs="Times New Roman"/>
          <w:color w:val="000000"/>
          <w:sz w:val="20"/>
          <w:szCs w:val="20"/>
        </w:rPr>
        <w:t>Jeżeli wykonawca, którego oferta została wybrana, uchyli się od realizacji umowy, Zamawiający wybierze ofertę najkorzystniejszą spośród pozostałych ofert, bez przeprowadzania ich ponownej oceny.</w:t>
      </w:r>
    </w:p>
    <w:p w14:paraId="7934F9C9" w14:textId="5BB2AA51" w:rsidR="00FD0F81" w:rsidRPr="00C43392" w:rsidRDefault="00FD0F81" w:rsidP="004124AC">
      <w:pPr>
        <w:pStyle w:val="NormalnyWeb"/>
        <w:numPr>
          <w:ilvl w:val="0"/>
          <w:numId w:val="3"/>
        </w:numPr>
        <w:tabs>
          <w:tab w:val="clear" w:pos="360"/>
          <w:tab w:val="left" w:pos="357"/>
        </w:tabs>
        <w:spacing w:before="0" w:beforeAutospacing="0" w:after="0" w:afterAutospacing="0" w:line="300" w:lineRule="auto"/>
        <w:ind w:left="357" w:hanging="357"/>
        <w:rPr>
          <w:rFonts w:ascii="Times New Roman" w:eastAsia="Times New Roman" w:hAnsi="Times New Roman" w:cs="Times New Roman"/>
          <w:color w:val="000000"/>
          <w:sz w:val="20"/>
          <w:szCs w:val="20"/>
        </w:rPr>
      </w:pPr>
      <w:r w:rsidRPr="00C43392">
        <w:rPr>
          <w:rFonts w:ascii="Times New Roman" w:hAnsi="Times New Roman" w:cs="Times New Roman"/>
          <w:color w:val="000000"/>
          <w:sz w:val="20"/>
          <w:szCs w:val="20"/>
        </w:rPr>
        <w:t>Do zamówień składanych w wyniku zapytania ofertowego stosowane będą przepisy ustawy z dnia 23 kwietnia 1964 r. Kodeks cywilny.</w:t>
      </w:r>
    </w:p>
    <w:p w14:paraId="005F8A69" w14:textId="77777777" w:rsidR="00FD0F81" w:rsidRPr="00C43392" w:rsidRDefault="00FD0F81" w:rsidP="00C43392">
      <w:pPr>
        <w:pStyle w:val="Lista2"/>
        <w:numPr>
          <w:ilvl w:val="0"/>
          <w:numId w:val="6"/>
        </w:numPr>
        <w:tabs>
          <w:tab w:val="left" w:pos="357"/>
        </w:tabs>
        <w:spacing w:before="60" w:after="120"/>
        <w:ind w:hanging="218"/>
        <w:jc w:val="both"/>
        <w:rPr>
          <w:rFonts w:ascii="Times New Roman" w:hAnsi="Times New Roman"/>
          <w:b/>
          <w:color w:val="000000"/>
          <w:sz w:val="20"/>
        </w:rPr>
      </w:pPr>
      <w:r w:rsidRPr="00C43392">
        <w:rPr>
          <w:rFonts w:ascii="Times New Roman" w:hAnsi="Times New Roman"/>
          <w:b/>
          <w:color w:val="000000"/>
          <w:sz w:val="20"/>
        </w:rPr>
        <w:t>ZAŁĄCZNIKI DO ZAPYTANIA OFERTOWEGO:</w:t>
      </w:r>
    </w:p>
    <w:p w14:paraId="6C4D9151" w14:textId="0E167A32" w:rsidR="00395FE6" w:rsidRPr="00C43392" w:rsidRDefault="00395FE6" w:rsidP="004124AC">
      <w:pPr>
        <w:numPr>
          <w:ilvl w:val="0"/>
          <w:numId w:val="7"/>
        </w:numPr>
        <w:tabs>
          <w:tab w:val="left" w:pos="357"/>
        </w:tabs>
        <w:spacing w:before="60" w:after="120"/>
        <w:jc w:val="both"/>
        <w:rPr>
          <w:color w:val="000000"/>
          <w:sz w:val="20"/>
        </w:rPr>
      </w:pPr>
      <w:r w:rsidRPr="00C43392">
        <w:rPr>
          <w:color w:val="000000"/>
          <w:sz w:val="20"/>
        </w:rPr>
        <w:t>Formularz ofertowy</w:t>
      </w:r>
      <w:r w:rsidR="002A444C">
        <w:rPr>
          <w:color w:val="000000"/>
          <w:sz w:val="20"/>
        </w:rPr>
        <w:t>,</w:t>
      </w:r>
    </w:p>
    <w:p w14:paraId="157B4ACB" w14:textId="703CBCDD" w:rsidR="00FD0F81" w:rsidRDefault="00910E7E" w:rsidP="004124AC">
      <w:pPr>
        <w:numPr>
          <w:ilvl w:val="0"/>
          <w:numId w:val="7"/>
        </w:numPr>
        <w:tabs>
          <w:tab w:val="left" w:pos="357"/>
        </w:tabs>
        <w:spacing w:before="60" w:after="60"/>
        <w:jc w:val="both"/>
        <w:rPr>
          <w:color w:val="000000"/>
          <w:sz w:val="20"/>
        </w:rPr>
      </w:pPr>
      <w:r w:rsidRPr="00C43392">
        <w:rPr>
          <w:color w:val="000000"/>
          <w:sz w:val="20"/>
        </w:rPr>
        <w:t xml:space="preserve">Oświadczenie </w:t>
      </w:r>
      <w:r w:rsidR="00395FE6" w:rsidRPr="00C43392">
        <w:rPr>
          <w:color w:val="000000"/>
          <w:sz w:val="20"/>
        </w:rPr>
        <w:t>RODO</w:t>
      </w:r>
      <w:r w:rsidR="002A444C">
        <w:rPr>
          <w:color w:val="000000"/>
          <w:sz w:val="20"/>
        </w:rPr>
        <w:t>,</w:t>
      </w:r>
    </w:p>
    <w:p w14:paraId="5EAAD6A1" w14:textId="504F5255" w:rsidR="002A444C" w:rsidRPr="00C43392" w:rsidRDefault="002A444C" w:rsidP="004124AC">
      <w:pPr>
        <w:numPr>
          <w:ilvl w:val="0"/>
          <w:numId w:val="7"/>
        </w:numPr>
        <w:tabs>
          <w:tab w:val="left" w:pos="357"/>
        </w:tabs>
        <w:spacing w:before="60" w:after="60"/>
        <w:jc w:val="both"/>
        <w:rPr>
          <w:color w:val="000000"/>
          <w:sz w:val="20"/>
        </w:rPr>
      </w:pPr>
      <w:r>
        <w:rPr>
          <w:color w:val="000000"/>
          <w:sz w:val="20"/>
        </w:rPr>
        <w:t>Wykaz usług,</w:t>
      </w:r>
    </w:p>
    <w:p w14:paraId="384B83B0" w14:textId="512F6422" w:rsidR="005D764F" w:rsidRPr="00C43392" w:rsidRDefault="005D764F" w:rsidP="004124AC">
      <w:pPr>
        <w:numPr>
          <w:ilvl w:val="0"/>
          <w:numId w:val="7"/>
        </w:numPr>
        <w:tabs>
          <w:tab w:val="left" w:pos="357"/>
        </w:tabs>
        <w:spacing w:before="60" w:after="60"/>
        <w:jc w:val="both"/>
        <w:rPr>
          <w:color w:val="000000"/>
          <w:sz w:val="20"/>
        </w:rPr>
      </w:pPr>
      <w:r w:rsidRPr="00C43392">
        <w:rPr>
          <w:color w:val="000000"/>
          <w:sz w:val="20"/>
        </w:rPr>
        <w:t>Wzór umowy</w:t>
      </w:r>
      <w:r w:rsidR="002A444C">
        <w:rPr>
          <w:color w:val="000000"/>
          <w:sz w:val="20"/>
        </w:rPr>
        <w:t>,</w:t>
      </w:r>
    </w:p>
    <w:p w14:paraId="1D56C280" w14:textId="73FB7B89" w:rsidR="00C7728B" w:rsidRPr="00C43392" w:rsidRDefault="00C7728B" w:rsidP="004124AC">
      <w:pPr>
        <w:numPr>
          <w:ilvl w:val="0"/>
          <w:numId w:val="7"/>
        </w:numPr>
        <w:tabs>
          <w:tab w:val="left" w:pos="357"/>
        </w:tabs>
        <w:spacing w:before="60" w:after="60"/>
        <w:jc w:val="both"/>
        <w:rPr>
          <w:color w:val="000000"/>
          <w:sz w:val="20"/>
        </w:rPr>
      </w:pPr>
      <w:r w:rsidRPr="00C43392">
        <w:rPr>
          <w:color w:val="000000"/>
          <w:sz w:val="20"/>
        </w:rPr>
        <w:t>Oświadczenie o niepodleganiu wykluczeniu</w:t>
      </w:r>
      <w:r w:rsidR="002A444C">
        <w:rPr>
          <w:color w:val="000000"/>
          <w:sz w:val="20"/>
        </w:rPr>
        <w:t>,</w:t>
      </w:r>
    </w:p>
    <w:p w14:paraId="35F116CD" w14:textId="77777777" w:rsidR="00FD0F81" w:rsidRPr="00C43392" w:rsidRDefault="00FD0F81" w:rsidP="00FD0F81">
      <w:pPr>
        <w:spacing w:before="60" w:after="60"/>
        <w:rPr>
          <w:color w:val="000000"/>
          <w:sz w:val="20"/>
        </w:rPr>
      </w:pPr>
    </w:p>
    <w:sectPr w:rsidR="00FD0F81" w:rsidRPr="00C43392" w:rsidSect="00981BAB">
      <w:headerReference w:type="even" r:id="rId9"/>
      <w:headerReference w:type="default" r:id="rId10"/>
      <w:footerReference w:type="even" r:id="rId11"/>
      <w:footerReference w:type="default" r:id="rId12"/>
      <w:headerReference w:type="first" r:id="rId13"/>
      <w:footerReference w:type="first" r:id="rId14"/>
      <w:pgSz w:w="11906" w:h="16838"/>
      <w:pgMar w:top="993" w:right="1274" w:bottom="1276"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D747D" w14:textId="77777777" w:rsidR="00DC11D9" w:rsidRDefault="00DC11D9" w:rsidP="00935C7C">
      <w:r>
        <w:separator/>
      </w:r>
    </w:p>
  </w:endnote>
  <w:endnote w:type="continuationSeparator" w:id="0">
    <w:p w14:paraId="66C38F6F" w14:textId="77777777" w:rsidR="00DC11D9" w:rsidRDefault="00DC11D9" w:rsidP="0093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B2D5E" w14:textId="77777777" w:rsidR="0088638A" w:rsidRDefault="0088638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7C4FF" w14:textId="77777777" w:rsidR="004A0353" w:rsidRPr="00986E34" w:rsidRDefault="004A0353">
    <w:pPr>
      <w:pStyle w:val="Stopka"/>
      <w:jc w:val="right"/>
      <w:rPr>
        <w:rFonts w:ascii="Open Sans" w:hAnsi="Open Sans" w:cs="Open Sans"/>
        <w:sz w:val="18"/>
        <w:szCs w:val="18"/>
      </w:rPr>
    </w:pPr>
    <w:r w:rsidRPr="00986E34">
      <w:rPr>
        <w:rFonts w:ascii="Open Sans" w:hAnsi="Open Sans" w:cs="Open Sans"/>
        <w:sz w:val="18"/>
        <w:szCs w:val="18"/>
      </w:rPr>
      <w:t xml:space="preserve">str. </w:t>
    </w:r>
    <w:r w:rsidRPr="00986E34">
      <w:rPr>
        <w:rFonts w:ascii="Open Sans" w:hAnsi="Open Sans" w:cs="Open Sans"/>
        <w:sz w:val="18"/>
        <w:szCs w:val="18"/>
      </w:rPr>
      <w:fldChar w:fldCharType="begin"/>
    </w:r>
    <w:r w:rsidRPr="00986E34">
      <w:rPr>
        <w:rFonts w:ascii="Open Sans" w:hAnsi="Open Sans" w:cs="Open Sans"/>
        <w:sz w:val="18"/>
        <w:szCs w:val="18"/>
      </w:rPr>
      <w:instrText xml:space="preserve"> PAGE    \* MERGEFORMAT </w:instrText>
    </w:r>
    <w:r w:rsidRPr="00986E34">
      <w:rPr>
        <w:rFonts w:ascii="Open Sans" w:hAnsi="Open Sans" w:cs="Open Sans"/>
        <w:sz w:val="18"/>
        <w:szCs w:val="18"/>
      </w:rPr>
      <w:fldChar w:fldCharType="separate"/>
    </w:r>
    <w:r w:rsidR="002C662D" w:rsidRPr="00986E34">
      <w:rPr>
        <w:rFonts w:ascii="Open Sans" w:hAnsi="Open Sans" w:cs="Open Sans"/>
        <w:noProof/>
        <w:sz w:val="18"/>
        <w:szCs w:val="18"/>
      </w:rPr>
      <w:t>2</w:t>
    </w:r>
    <w:r w:rsidRPr="00986E34">
      <w:rPr>
        <w:rFonts w:ascii="Open Sans" w:hAnsi="Open Sans" w:cs="Open Sans"/>
        <w:sz w:val="18"/>
        <w:szCs w:val="18"/>
      </w:rPr>
      <w:fldChar w:fldCharType="end"/>
    </w:r>
  </w:p>
  <w:p w14:paraId="254D655F" w14:textId="77777777" w:rsidR="004A0353" w:rsidRDefault="004A035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E8842" w14:textId="77777777" w:rsidR="0088638A" w:rsidRDefault="008863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17405" w14:textId="77777777" w:rsidR="00DC11D9" w:rsidRDefault="00DC11D9" w:rsidP="00935C7C">
      <w:r>
        <w:separator/>
      </w:r>
    </w:p>
  </w:footnote>
  <w:footnote w:type="continuationSeparator" w:id="0">
    <w:p w14:paraId="1309A49A" w14:textId="77777777" w:rsidR="00DC11D9" w:rsidRDefault="00DC11D9" w:rsidP="00935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67BDE" w14:textId="77777777" w:rsidR="0088638A" w:rsidRDefault="0088638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A3DE5" w14:textId="77777777" w:rsidR="0088638A" w:rsidRDefault="0088638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8B868" w14:textId="32BADB81" w:rsidR="00F3542F" w:rsidRPr="0088638A" w:rsidRDefault="00511190" w:rsidP="000A5337">
    <w:pPr>
      <w:pStyle w:val="Nagwek"/>
      <w:rPr>
        <w:rFonts w:eastAsia="Calibri"/>
        <w:sz w:val="16"/>
        <w:szCs w:val="16"/>
      </w:rPr>
    </w:pPr>
    <w:r w:rsidRPr="0088638A">
      <w:rPr>
        <w:rFonts w:eastAsia="Calibri"/>
        <w:sz w:val="16"/>
        <w:szCs w:val="16"/>
      </w:rPr>
      <w:t>Znak sprawy: BDG-WZP.26</w:t>
    </w:r>
    <w:r w:rsidR="00CA6BC5" w:rsidRPr="0088638A">
      <w:rPr>
        <w:rFonts w:eastAsia="Calibri"/>
        <w:sz w:val="16"/>
        <w:szCs w:val="16"/>
      </w:rPr>
      <w:t>1.106.2024</w:t>
    </w:r>
    <w:r w:rsidR="00181295" w:rsidRPr="0088638A">
      <w:rPr>
        <w:rFonts w:eastAsia="Calibri"/>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028ED"/>
    <w:multiLevelType w:val="multilevel"/>
    <w:tmpl w:val="933C0006"/>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 w15:restartNumberingAfterBreak="0">
    <w:nsid w:val="0C08415B"/>
    <w:multiLevelType w:val="multilevel"/>
    <w:tmpl w:val="1E94621C"/>
    <w:lvl w:ilvl="0">
      <w:start w:val="1"/>
      <w:numFmt w:val="upperRoman"/>
      <w:lvlText w:val="%1."/>
      <w:lvlJc w:val="right"/>
      <w:pPr>
        <w:ind w:left="360" w:hanging="360"/>
      </w:pPr>
      <w:rPr>
        <w:b/>
        <w:i w:val="0"/>
        <w:color w:val="auto"/>
      </w:rPr>
    </w:lvl>
    <w:lvl w:ilvl="1">
      <w:start w:val="1"/>
      <w:numFmt w:val="decimal"/>
      <w:isLgl/>
      <w:lvlText w:val="%2."/>
      <w:lvlJc w:val="left"/>
      <w:pPr>
        <w:ind w:left="1070" w:hanging="360"/>
      </w:pPr>
      <w:rPr>
        <w:rFonts w:ascii="Times New Roman" w:eastAsia="Times New Roman" w:hAnsi="Times New Roman" w:cs="Times New Roman"/>
        <w:color w:val="000000"/>
        <w:sz w:val="20"/>
        <w:szCs w:val="20"/>
      </w:rPr>
    </w:lvl>
    <w:lvl w:ilvl="2">
      <w:start w:val="1"/>
      <w:numFmt w:val="decimal"/>
      <w:isLgl/>
      <w:lvlText w:val="%1.%2.%3."/>
      <w:lvlJc w:val="left"/>
      <w:pPr>
        <w:ind w:left="720" w:hanging="720"/>
      </w:pPr>
      <w:rPr>
        <w:rFonts w:hint="default"/>
        <w:color w:val="000000"/>
        <w:sz w:val="22"/>
      </w:rPr>
    </w:lvl>
    <w:lvl w:ilvl="3">
      <w:start w:val="1"/>
      <w:numFmt w:val="decimal"/>
      <w:isLgl/>
      <w:lvlText w:val="%1.%2.%3.%4."/>
      <w:lvlJc w:val="left"/>
      <w:pPr>
        <w:ind w:left="720" w:hanging="720"/>
      </w:pPr>
      <w:rPr>
        <w:rFonts w:hint="default"/>
        <w:color w:val="000000"/>
        <w:sz w:val="22"/>
      </w:rPr>
    </w:lvl>
    <w:lvl w:ilvl="4">
      <w:start w:val="1"/>
      <w:numFmt w:val="decimal"/>
      <w:isLgl/>
      <w:lvlText w:val="%1.%2.%3.%4.%5."/>
      <w:lvlJc w:val="left"/>
      <w:pPr>
        <w:ind w:left="1080" w:hanging="1080"/>
      </w:pPr>
      <w:rPr>
        <w:rFonts w:hint="default"/>
        <w:color w:val="000000"/>
        <w:sz w:val="22"/>
      </w:rPr>
    </w:lvl>
    <w:lvl w:ilvl="5">
      <w:start w:val="1"/>
      <w:numFmt w:val="decimal"/>
      <w:isLgl/>
      <w:lvlText w:val="%1.%2.%3.%4.%5.%6."/>
      <w:lvlJc w:val="left"/>
      <w:pPr>
        <w:ind w:left="1080" w:hanging="1080"/>
      </w:pPr>
      <w:rPr>
        <w:rFonts w:hint="default"/>
        <w:color w:val="000000"/>
        <w:sz w:val="22"/>
      </w:rPr>
    </w:lvl>
    <w:lvl w:ilvl="6">
      <w:start w:val="1"/>
      <w:numFmt w:val="decimal"/>
      <w:isLgl/>
      <w:lvlText w:val="%1.%2.%3.%4.%5.%6.%7."/>
      <w:lvlJc w:val="left"/>
      <w:pPr>
        <w:ind w:left="1440" w:hanging="1440"/>
      </w:pPr>
      <w:rPr>
        <w:rFonts w:hint="default"/>
        <w:color w:val="000000"/>
        <w:sz w:val="22"/>
      </w:rPr>
    </w:lvl>
    <w:lvl w:ilvl="7">
      <w:start w:val="1"/>
      <w:numFmt w:val="decimal"/>
      <w:isLgl/>
      <w:lvlText w:val="%1.%2.%3.%4.%5.%6.%7.%8."/>
      <w:lvlJc w:val="left"/>
      <w:pPr>
        <w:ind w:left="1440" w:hanging="1440"/>
      </w:pPr>
      <w:rPr>
        <w:rFonts w:hint="default"/>
        <w:color w:val="000000"/>
        <w:sz w:val="22"/>
      </w:rPr>
    </w:lvl>
    <w:lvl w:ilvl="8">
      <w:start w:val="1"/>
      <w:numFmt w:val="decimal"/>
      <w:isLgl/>
      <w:lvlText w:val="%1.%2.%3.%4.%5.%6.%7.%8.%9."/>
      <w:lvlJc w:val="left"/>
      <w:pPr>
        <w:ind w:left="1800" w:hanging="1800"/>
      </w:pPr>
      <w:rPr>
        <w:rFonts w:hint="default"/>
        <w:color w:val="000000"/>
        <w:sz w:val="22"/>
      </w:rPr>
    </w:lvl>
  </w:abstractNum>
  <w:abstractNum w:abstractNumId="2" w15:restartNumberingAfterBreak="0">
    <w:nsid w:val="1B566EC2"/>
    <w:multiLevelType w:val="hybridMultilevel"/>
    <w:tmpl w:val="22F44918"/>
    <w:lvl w:ilvl="0" w:tplc="95904130">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3" w15:restartNumberingAfterBreak="0">
    <w:nsid w:val="1E240041"/>
    <w:multiLevelType w:val="hybridMultilevel"/>
    <w:tmpl w:val="A97EF7E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D4F5A5A"/>
    <w:multiLevelType w:val="hybridMultilevel"/>
    <w:tmpl w:val="F3827024"/>
    <w:lvl w:ilvl="0" w:tplc="04150011">
      <w:start w:val="1"/>
      <w:numFmt w:val="decimal"/>
      <w:lvlText w:val="%1)"/>
      <w:lvlJc w:val="left"/>
      <w:pPr>
        <w:tabs>
          <w:tab w:val="num" w:pos="720"/>
        </w:tabs>
        <w:ind w:left="720" w:hanging="360"/>
      </w:pPr>
    </w:lvl>
    <w:lvl w:ilvl="1" w:tplc="9E3AC8E4">
      <w:start w:val="1"/>
      <w:numFmt w:val="lowerLetter"/>
      <w:lvlText w:val="%2)"/>
      <w:lvlJc w:val="left"/>
      <w:pPr>
        <w:tabs>
          <w:tab w:val="num" w:pos="1440"/>
        </w:tabs>
        <w:ind w:left="1440" w:hanging="360"/>
      </w:pPr>
      <w:rPr>
        <w:sz w:val="24"/>
      </w:rPr>
    </w:lvl>
    <w:lvl w:ilvl="2" w:tplc="F0A6AB0E">
      <w:start w:val="4"/>
      <w:numFmt w:val="decimal"/>
      <w:lvlText w:val="%3)"/>
      <w:lvlJc w:val="left"/>
      <w:pPr>
        <w:tabs>
          <w:tab w:val="num" w:pos="2340"/>
        </w:tabs>
        <w:ind w:left="2340" w:hanging="360"/>
      </w:pPr>
      <w:rPr>
        <w:b w:val="0"/>
        <w:i w:val="0"/>
      </w:rPr>
    </w:lvl>
    <w:lvl w:ilvl="3" w:tplc="C6146B98">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07C4BD0"/>
    <w:multiLevelType w:val="multilevel"/>
    <w:tmpl w:val="3A4014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1E90791"/>
    <w:multiLevelType w:val="multilevel"/>
    <w:tmpl w:val="4418A6AA"/>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Open Sans" w:eastAsia="Times New Roman" w:hAnsi="Open Sans" w:cs="Open San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4241053"/>
    <w:multiLevelType w:val="hybridMultilevel"/>
    <w:tmpl w:val="2A14B440"/>
    <w:lvl w:ilvl="0" w:tplc="45E8432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1C85363"/>
    <w:multiLevelType w:val="hybridMultilevel"/>
    <w:tmpl w:val="70F2519C"/>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 w15:restartNumberingAfterBreak="0">
    <w:nsid w:val="43D32A01"/>
    <w:multiLevelType w:val="multilevel"/>
    <w:tmpl w:val="8B8E6DB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Arial" w:eastAsia="Times New Roman" w:hAnsi="Arial" w:cs="Arial"/>
        <w:strike w:val="0"/>
      </w:rPr>
    </w:lvl>
    <w:lvl w:ilvl="2">
      <w:start w:val="1"/>
      <w:numFmt w:val="lowerLetter"/>
      <w:lvlText w:val="%3)"/>
      <w:lvlJc w:val="left"/>
      <w:pPr>
        <w:tabs>
          <w:tab w:val="num" w:pos="1980"/>
        </w:tabs>
        <w:ind w:left="1980" w:hanging="360"/>
      </w:pPr>
    </w:lvl>
    <w:lvl w:ilvl="3">
      <w:start w:val="7"/>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49A45071"/>
    <w:multiLevelType w:val="multilevel"/>
    <w:tmpl w:val="2F32066A"/>
    <w:lvl w:ilvl="0">
      <w:start w:val="1"/>
      <w:numFmt w:val="lowerLetter"/>
      <w:lvlText w:val="%1."/>
      <w:lvlJc w:val="left"/>
      <w:pPr>
        <w:tabs>
          <w:tab w:val="num" w:pos="720"/>
        </w:tabs>
        <w:ind w:left="720" w:hanging="360"/>
      </w:pPr>
    </w:lvl>
    <w:lvl w:ilvl="1">
      <w:start w:val="3"/>
      <w:numFmt w:val="upperRoman"/>
      <w:lvlText w:val="%2&gt;"/>
      <w:lvlJc w:val="left"/>
      <w:pPr>
        <w:ind w:left="1800" w:hanging="72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39F2700"/>
    <w:multiLevelType w:val="multilevel"/>
    <w:tmpl w:val="AA784164"/>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Calibri" w:eastAsia="Times New Roman" w:hAnsi="Calibri" w:cs="Calibri"/>
        <w:strike w:val="0"/>
      </w:rPr>
    </w:lvl>
    <w:lvl w:ilvl="2">
      <w:start w:val="1"/>
      <w:numFmt w:val="lowerLetter"/>
      <w:lvlText w:val="%3)"/>
      <w:lvlJc w:val="left"/>
      <w:pPr>
        <w:tabs>
          <w:tab w:val="num" w:pos="1980"/>
        </w:tabs>
        <w:ind w:left="1980" w:hanging="360"/>
      </w:pPr>
      <w:rPr>
        <w:rFonts w:hint="default"/>
      </w:rPr>
    </w:lvl>
    <w:lvl w:ilvl="3">
      <w:start w:val="7"/>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67091FD5"/>
    <w:multiLevelType w:val="multilevel"/>
    <w:tmpl w:val="B9DCCE54"/>
    <w:lvl w:ilvl="0">
      <w:start w:val="10"/>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79D81DEA"/>
    <w:multiLevelType w:val="multilevel"/>
    <w:tmpl w:val="C4269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1643699">
    <w:abstractNumId w:val="9"/>
    <w:lvlOverride w:ilvl="0">
      <w:startOverride w:val="1"/>
    </w:lvlOverride>
    <w:lvlOverride w:ilvl="1">
      <w:startOverride w:val="1"/>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8416097">
    <w:abstractNumId w:val="4"/>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1749218">
    <w:abstractNumId w:val="2"/>
  </w:num>
  <w:num w:numId="4" w16cid:durableId="98839379">
    <w:abstractNumId w:val="8"/>
  </w:num>
  <w:num w:numId="5" w16cid:durableId="1654069402">
    <w:abstractNumId w:val="3"/>
  </w:num>
  <w:num w:numId="6" w16cid:durableId="363140179">
    <w:abstractNumId w:val="1"/>
  </w:num>
  <w:num w:numId="7" w16cid:durableId="1721006286">
    <w:abstractNumId w:val="7"/>
  </w:num>
  <w:num w:numId="8" w16cid:durableId="1826043055">
    <w:abstractNumId w:val="11"/>
  </w:num>
  <w:num w:numId="9" w16cid:durableId="585696758">
    <w:abstractNumId w:val="6"/>
  </w:num>
  <w:num w:numId="10" w16cid:durableId="1655528845">
    <w:abstractNumId w:val="5"/>
  </w:num>
  <w:num w:numId="11" w16cid:durableId="1104492906">
    <w:abstractNumId w:val="10"/>
  </w:num>
  <w:num w:numId="12" w16cid:durableId="431123428">
    <w:abstractNumId w:val="13"/>
  </w:num>
  <w:num w:numId="13" w16cid:durableId="498079580">
    <w:abstractNumId w:val="0"/>
  </w:num>
  <w:num w:numId="14" w16cid:durableId="2139564740">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FD5"/>
    <w:rsid w:val="000059F7"/>
    <w:rsid w:val="00014193"/>
    <w:rsid w:val="00016219"/>
    <w:rsid w:val="00016503"/>
    <w:rsid w:val="00016C41"/>
    <w:rsid w:val="0002048D"/>
    <w:rsid w:val="000264FC"/>
    <w:rsid w:val="00027156"/>
    <w:rsid w:val="00041197"/>
    <w:rsid w:val="00051D57"/>
    <w:rsid w:val="00054BFA"/>
    <w:rsid w:val="00060EDD"/>
    <w:rsid w:val="00061092"/>
    <w:rsid w:val="000617C4"/>
    <w:rsid w:val="00061F07"/>
    <w:rsid w:val="000641A5"/>
    <w:rsid w:val="000751E5"/>
    <w:rsid w:val="00091881"/>
    <w:rsid w:val="0009610C"/>
    <w:rsid w:val="00096198"/>
    <w:rsid w:val="000A5337"/>
    <w:rsid w:val="000A736D"/>
    <w:rsid w:val="000B1623"/>
    <w:rsid w:val="000B1BBA"/>
    <w:rsid w:val="000C5964"/>
    <w:rsid w:val="000D47A1"/>
    <w:rsid w:val="000D663B"/>
    <w:rsid w:val="000D67B5"/>
    <w:rsid w:val="000E3547"/>
    <w:rsid w:val="000E3A85"/>
    <w:rsid w:val="000E4ED2"/>
    <w:rsid w:val="000F1AA3"/>
    <w:rsid w:val="000F4FCB"/>
    <w:rsid w:val="000F5C67"/>
    <w:rsid w:val="000F6047"/>
    <w:rsid w:val="000F63A6"/>
    <w:rsid w:val="001027F8"/>
    <w:rsid w:val="001106C9"/>
    <w:rsid w:val="00112213"/>
    <w:rsid w:val="00114C19"/>
    <w:rsid w:val="00115335"/>
    <w:rsid w:val="00115F46"/>
    <w:rsid w:val="001210D6"/>
    <w:rsid w:val="0012198E"/>
    <w:rsid w:val="0012246B"/>
    <w:rsid w:val="00125247"/>
    <w:rsid w:val="00133F61"/>
    <w:rsid w:val="0013407D"/>
    <w:rsid w:val="00135838"/>
    <w:rsid w:val="00142281"/>
    <w:rsid w:val="001435E3"/>
    <w:rsid w:val="001456B1"/>
    <w:rsid w:val="0014715B"/>
    <w:rsid w:val="001512D9"/>
    <w:rsid w:val="00154C31"/>
    <w:rsid w:val="00157ED9"/>
    <w:rsid w:val="00163550"/>
    <w:rsid w:val="00166321"/>
    <w:rsid w:val="00172457"/>
    <w:rsid w:val="00173A74"/>
    <w:rsid w:val="00181295"/>
    <w:rsid w:val="00182328"/>
    <w:rsid w:val="001839A4"/>
    <w:rsid w:val="0018474F"/>
    <w:rsid w:val="00193DB2"/>
    <w:rsid w:val="001970FA"/>
    <w:rsid w:val="001A0EFD"/>
    <w:rsid w:val="001A16C6"/>
    <w:rsid w:val="001A18B4"/>
    <w:rsid w:val="001B0310"/>
    <w:rsid w:val="001B1016"/>
    <w:rsid w:val="001B7EBB"/>
    <w:rsid w:val="001C0AED"/>
    <w:rsid w:val="001C0D2C"/>
    <w:rsid w:val="001C518C"/>
    <w:rsid w:val="001C54D1"/>
    <w:rsid w:val="001C6195"/>
    <w:rsid w:val="001C6364"/>
    <w:rsid w:val="001C78EB"/>
    <w:rsid w:val="001D381E"/>
    <w:rsid w:val="001D5CAE"/>
    <w:rsid w:val="001D7C34"/>
    <w:rsid w:val="001E0D72"/>
    <w:rsid w:val="001E5030"/>
    <w:rsid w:val="001F4DE8"/>
    <w:rsid w:val="00206E69"/>
    <w:rsid w:val="0021263C"/>
    <w:rsid w:val="00213CB4"/>
    <w:rsid w:val="0022159C"/>
    <w:rsid w:val="002249ED"/>
    <w:rsid w:val="00230592"/>
    <w:rsid w:val="00233841"/>
    <w:rsid w:val="00237533"/>
    <w:rsid w:val="00241063"/>
    <w:rsid w:val="00241941"/>
    <w:rsid w:val="0024481E"/>
    <w:rsid w:val="00247724"/>
    <w:rsid w:val="002529DD"/>
    <w:rsid w:val="00253554"/>
    <w:rsid w:val="00265075"/>
    <w:rsid w:val="00271467"/>
    <w:rsid w:val="002728AF"/>
    <w:rsid w:val="00274F9C"/>
    <w:rsid w:val="00276336"/>
    <w:rsid w:val="00276444"/>
    <w:rsid w:val="002808DC"/>
    <w:rsid w:val="00284902"/>
    <w:rsid w:val="00286A3F"/>
    <w:rsid w:val="00290FD5"/>
    <w:rsid w:val="00291261"/>
    <w:rsid w:val="002928B1"/>
    <w:rsid w:val="00297331"/>
    <w:rsid w:val="002A43C2"/>
    <w:rsid w:val="002A444C"/>
    <w:rsid w:val="002A562C"/>
    <w:rsid w:val="002A67A6"/>
    <w:rsid w:val="002B05F0"/>
    <w:rsid w:val="002B24A8"/>
    <w:rsid w:val="002B26F3"/>
    <w:rsid w:val="002C5857"/>
    <w:rsid w:val="002C5903"/>
    <w:rsid w:val="002C662D"/>
    <w:rsid w:val="002D1B90"/>
    <w:rsid w:val="002D42A2"/>
    <w:rsid w:val="002D4ECD"/>
    <w:rsid w:val="002D6B6C"/>
    <w:rsid w:val="002D7B54"/>
    <w:rsid w:val="002E116C"/>
    <w:rsid w:val="002E15CD"/>
    <w:rsid w:val="002F04AB"/>
    <w:rsid w:val="002F1480"/>
    <w:rsid w:val="002F2F6B"/>
    <w:rsid w:val="002F3BE5"/>
    <w:rsid w:val="00300E66"/>
    <w:rsid w:val="00302305"/>
    <w:rsid w:val="00302C60"/>
    <w:rsid w:val="00303A21"/>
    <w:rsid w:val="00303A88"/>
    <w:rsid w:val="00307C9F"/>
    <w:rsid w:val="00307D45"/>
    <w:rsid w:val="00307F9C"/>
    <w:rsid w:val="00315FA9"/>
    <w:rsid w:val="00316F92"/>
    <w:rsid w:val="00320267"/>
    <w:rsid w:val="00321B0C"/>
    <w:rsid w:val="00321B13"/>
    <w:rsid w:val="0032212A"/>
    <w:rsid w:val="00324416"/>
    <w:rsid w:val="00324B29"/>
    <w:rsid w:val="003258D7"/>
    <w:rsid w:val="00325C42"/>
    <w:rsid w:val="0033265C"/>
    <w:rsid w:val="003347FE"/>
    <w:rsid w:val="00334A23"/>
    <w:rsid w:val="003402CB"/>
    <w:rsid w:val="00340E7F"/>
    <w:rsid w:val="003428ED"/>
    <w:rsid w:val="0034372D"/>
    <w:rsid w:val="00346B54"/>
    <w:rsid w:val="00346E08"/>
    <w:rsid w:val="00351090"/>
    <w:rsid w:val="00352092"/>
    <w:rsid w:val="003530EC"/>
    <w:rsid w:val="00356C3E"/>
    <w:rsid w:val="00363B62"/>
    <w:rsid w:val="00364DF1"/>
    <w:rsid w:val="00366DD5"/>
    <w:rsid w:val="00367C4C"/>
    <w:rsid w:val="00370B39"/>
    <w:rsid w:val="00372760"/>
    <w:rsid w:val="00374C6D"/>
    <w:rsid w:val="00376562"/>
    <w:rsid w:val="0037705E"/>
    <w:rsid w:val="0038527A"/>
    <w:rsid w:val="0038556E"/>
    <w:rsid w:val="00387F6A"/>
    <w:rsid w:val="003926BC"/>
    <w:rsid w:val="00392A4B"/>
    <w:rsid w:val="00394D4F"/>
    <w:rsid w:val="00395FE6"/>
    <w:rsid w:val="003A60DD"/>
    <w:rsid w:val="003B4831"/>
    <w:rsid w:val="003C5657"/>
    <w:rsid w:val="003D07A2"/>
    <w:rsid w:val="003D2FEE"/>
    <w:rsid w:val="003D7169"/>
    <w:rsid w:val="003D7BD3"/>
    <w:rsid w:val="003E1ACC"/>
    <w:rsid w:val="003E3D9F"/>
    <w:rsid w:val="003E7C50"/>
    <w:rsid w:val="003F0955"/>
    <w:rsid w:val="003F10D8"/>
    <w:rsid w:val="003F2F86"/>
    <w:rsid w:val="003F3E4C"/>
    <w:rsid w:val="003F7E70"/>
    <w:rsid w:val="00400C1E"/>
    <w:rsid w:val="004038AE"/>
    <w:rsid w:val="004110AB"/>
    <w:rsid w:val="004124AC"/>
    <w:rsid w:val="004162DA"/>
    <w:rsid w:val="004200B8"/>
    <w:rsid w:val="0042122E"/>
    <w:rsid w:val="00424A1A"/>
    <w:rsid w:val="00426CE7"/>
    <w:rsid w:val="00426FA5"/>
    <w:rsid w:val="00427B80"/>
    <w:rsid w:val="004376CC"/>
    <w:rsid w:val="00441614"/>
    <w:rsid w:val="00444DB0"/>
    <w:rsid w:val="0044506C"/>
    <w:rsid w:val="00446D6D"/>
    <w:rsid w:val="00461065"/>
    <w:rsid w:val="00461F69"/>
    <w:rsid w:val="00463F5A"/>
    <w:rsid w:val="004647DE"/>
    <w:rsid w:val="00467A5A"/>
    <w:rsid w:val="00470900"/>
    <w:rsid w:val="004714AD"/>
    <w:rsid w:val="00474E0D"/>
    <w:rsid w:val="00475FBC"/>
    <w:rsid w:val="004867C8"/>
    <w:rsid w:val="004A0353"/>
    <w:rsid w:val="004A1620"/>
    <w:rsid w:val="004A7958"/>
    <w:rsid w:val="004B1353"/>
    <w:rsid w:val="004B2B47"/>
    <w:rsid w:val="004B5E07"/>
    <w:rsid w:val="004C1F37"/>
    <w:rsid w:val="004C2D34"/>
    <w:rsid w:val="004C3ACA"/>
    <w:rsid w:val="004C473C"/>
    <w:rsid w:val="004C4FF0"/>
    <w:rsid w:val="004D0BCD"/>
    <w:rsid w:val="004D27FE"/>
    <w:rsid w:val="004D51D2"/>
    <w:rsid w:val="004D68F8"/>
    <w:rsid w:val="004E17E5"/>
    <w:rsid w:val="004E4522"/>
    <w:rsid w:val="004E4C34"/>
    <w:rsid w:val="004F139D"/>
    <w:rsid w:val="004F4560"/>
    <w:rsid w:val="004F5A02"/>
    <w:rsid w:val="004F7789"/>
    <w:rsid w:val="00501AD2"/>
    <w:rsid w:val="005061C6"/>
    <w:rsid w:val="00511190"/>
    <w:rsid w:val="00516AF3"/>
    <w:rsid w:val="0051715E"/>
    <w:rsid w:val="00523AD5"/>
    <w:rsid w:val="00525F23"/>
    <w:rsid w:val="005350BF"/>
    <w:rsid w:val="00536DF8"/>
    <w:rsid w:val="005413F3"/>
    <w:rsid w:val="00544FEC"/>
    <w:rsid w:val="00552F3F"/>
    <w:rsid w:val="005533FB"/>
    <w:rsid w:val="00553E05"/>
    <w:rsid w:val="00554B30"/>
    <w:rsid w:val="0055765E"/>
    <w:rsid w:val="00560D82"/>
    <w:rsid w:val="00561669"/>
    <w:rsid w:val="0057183A"/>
    <w:rsid w:val="0057197B"/>
    <w:rsid w:val="00573401"/>
    <w:rsid w:val="00573497"/>
    <w:rsid w:val="00577B70"/>
    <w:rsid w:val="00583421"/>
    <w:rsid w:val="0058533F"/>
    <w:rsid w:val="005935F1"/>
    <w:rsid w:val="005A0315"/>
    <w:rsid w:val="005A53D7"/>
    <w:rsid w:val="005A6C33"/>
    <w:rsid w:val="005A6C67"/>
    <w:rsid w:val="005B009A"/>
    <w:rsid w:val="005B1AD3"/>
    <w:rsid w:val="005B2883"/>
    <w:rsid w:val="005B37B7"/>
    <w:rsid w:val="005B3D84"/>
    <w:rsid w:val="005B47B7"/>
    <w:rsid w:val="005B7D2F"/>
    <w:rsid w:val="005C083A"/>
    <w:rsid w:val="005C6488"/>
    <w:rsid w:val="005D00D0"/>
    <w:rsid w:val="005D0D6A"/>
    <w:rsid w:val="005D24B7"/>
    <w:rsid w:val="005D292E"/>
    <w:rsid w:val="005D55CB"/>
    <w:rsid w:val="005D764F"/>
    <w:rsid w:val="005E13A0"/>
    <w:rsid w:val="005E1BD9"/>
    <w:rsid w:val="005E3005"/>
    <w:rsid w:val="005E4356"/>
    <w:rsid w:val="005E4390"/>
    <w:rsid w:val="005E522A"/>
    <w:rsid w:val="005E787B"/>
    <w:rsid w:val="005F270E"/>
    <w:rsid w:val="005F44BA"/>
    <w:rsid w:val="005F7463"/>
    <w:rsid w:val="00601E5C"/>
    <w:rsid w:val="006034A9"/>
    <w:rsid w:val="006036DB"/>
    <w:rsid w:val="00603CB0"/>
    <w:rsid w:val="00604BD0"/>
    <w:rsid w:val="0060558E"/>
    <w:rsid w:val="006065DC"/>
    <w:rsid w:val="006073EC"/>
    <w:rsid w:val="00615348"/>
    <w:rsid w:val="006178BC"/>
    <w:rsid w:val="00617B36"/>
    <w:rsid w:val="00622509"/>
    <w:rsid w:val="00623026"/>
    <w:rsid w:val="00623C45"/>
    <w:rsid w:val="00633963"/>
    <w:rsid w:val="006348E8"/>
    <w:rsid w:val="00647A54"/>
    <w:rsid w:val="006515D3"/>
    <w:rsid w:val="00655774"/>
    <w:rsid w:val="00660517"/>
    <w:rsid w:val="006624DD"/>
    <w:rsid w:val="006646F6"/>
    <w:rsid w:val="00670F89"/>
    <w:rsid w:val="0067375B"/>
    <w:rsid w:val="00674C64"/>
    <w:rsid w:val="00676CA8"/>
    <w:rsid w:val="00682913"/>
    <w:rsid w:val="00687D27"/>
    <w:rsid w:val="00690FCD"/>
    <w:rsid w:val="00693673"/>
    <w:rsid w:val="00695440"/>
    <w:rsid w:val="006970FA"/>
    <w:rsid w:val="00697F56"/>
    <w:rsid w:val="006A5D0F"/>
    <w:rsid w:val="006B1C52"/>
    <w:rsid w:val="006B312B"/>
    <w:rsid w:val="006C3291"/>
    <w:rsid w:val="006C33D2"/>
    <w:rsid w:val="006C35FA"/>
    <w:rsid w:val="006C6AF4"/>
    <w:rsid w:val="006E44BB"/>
    <w:rsid w:val="006F1A63"/>
    <w:rsid w:val="006F1C7C"/>
    <w:rsid w:val="006F3CD0"/>
    <w:rsid w:val="006F3DEE"/>
    <w:rsid w:val="0070033D"/>
    <w:rsid w:val="00701FC1"/>
    <w:rsid w:val="0071058F"/>
    <w:rsid w:val="00710DFF"/>
    <w:rsid w:val="00722A25"/>
    <w:rsid w:val="007240BC"/>
    <w:rsid w:val="00725BD5"/>
    <w:rsid w:val="007267B9"/>
    <w:rsid w:val="00733EC9"/>
    <w:rsid w:val="007426B6"/>
    <w:rsid w:val="00744012"/>
    <w:rsid w:val="00745EF3"/>
    <w:rsid w:val="00752C62"/>
    <w:rsid w:val="00752DF5"/>
    <w:rsid w:val="0075473A"/>
    <w:rsid w:val="00762E8D"/>
    <w:rsid w:val="007704F2"/>
    <w:rsid w:val="00776C76"/>
    <w:rsid w:val="007774E4"/>
    <w:rsid w:val="0078020F"/>
    <w:rsid w:val="007A1D40"/>
    <w:rsid w:val="007A51D9"/>
    <w:rsid w:val="007B62F5"/>
    <w:rsid w:val="007B6C3C"/>
    <w:rsid w:val="007C2572"/>
    <w:rsid w:val="007C2DFC"/>
    <w:rsid w:val="007C421F"/>
    <w:rsid w:val="007C5275"/>
    <w:rsid w:val="007C621F"/>
    <w:rsid w:val="007C6249"/>
    <w:rsid w:val="007C7ACB"/>
    <w:rsid w:val="007D3B9A"/>
    <w:rsid w:val="007D6578"/>
    <w:rsid w:val="007D6A71"/>
    <w:rsid w:val="007D7333"/>
    <w:rsid w:val="007E0F2B"/>
    <w:rsid w:val="007E2688"/>
    <w:rsid w:val="007E3B78"/>
    <w:rsid w:val="007E3E1F"/>
    <w:rsid w:val="007E6012"/>
    <w:rsid w:val="007F3131"/>
    <w:rsid w:val="007F360C"/>
    <w:rsid w:val="00802A1C"/>
    <w:rsid w:val="00802F29"/>
    <w:rsid w:val="008118F1"/>
    <w:rsid w:val="008136C9"/>
    <w:rsid w:val="00816BDB"/>
    <w:rsid w:val="008229F0"/>
    <w:rsid w:val="00822AB4"/>
    <w:rsid w:val="008236E8"/>
    <w:rsid w:val="00823EE7"/>
    <w:rsid w:val="0083627E"/>
    <w:rsid w:val="00836527"/>
    <w:rsid w:val="00844028"/>
    <w:rsid w:val="00844070"/>
    <w:rsid w:val="00853CAF"/>
    <w:rsid w:val="00856BF4"/>
    <w:rsid w:val="0088638A"/>
    <w:rsid w:val="00890EEF"/>
    <w:rsid w:val="008958C4"/>
    <w:rsid w:val="008A1FA3"/>
    <w:rsid w:val="008A2CEC"/>
    <w:rsid w:val="008A5B8B"/>
    <w:rsid w:val="008B2942"/>
    <w:rsid w:val="008B2E24"/>
    <w:rsid w:val="008B34FD"/>
    <w:rsid w:val="008B4460"/>
    <w:rsid w:val="008C0789"/>
    <w:rsid w:val="008C0E6F"/>
    <w:rsid w:val="008C586C"/>
    <w:rsid w:val="008C594C"/>
    <w:rsid w:val="008C60D4"/>
    <w:rsid w:val="008C7F79"/>
    <w:rsid w:val="008D2B3F"/>
    <w:rsid w:val="008D2F41"/>
    <w:rsid w:val="008E211B"/>
    <w:rsid w:val="008E2727"/>
    <w:rsid w:val="008E2852"/>
    <w:rsid w:val="008E68CF"/>
    <w:rsid w:val="008F20F6"/>
    <w:rsid w:val="008F4FAC"/>
    <w:rsid w:val="00906CE2"/>
    <w:rsid w:val="00910E7E"/>
    <w:rsid w:val="00913415"/>
    <w:rsid w:val="009222C0"/>
    <w:rsid w:val="0092788D"/>
    <w:rsid w:val="009304A8"/>
    <w:rsid w:val="009353B5"/>
    <w:rsid w:val="00935752"/>
    <w:rsid w:val="00935C7C"/>
    <w:rsid w:val="00941D79"/>
    <w:rsid w:val="00942572"/>
    <w:rsid w:val="00944F8D"/>
    <w:rsid w:val="009456DB"/>
    <w:rsid w:val="00947DEB"/>
    <w:rsid w:val="00953557"/>
    <w:rsid w:val="00953EED"/>
    <w:rsid w:val="00955E00"/>
    <w:rsid w:val="0095766C"/>
    <w:rsid w:val="00957B1B"/>
    <w:rsid w:val="00957E7C"/>
    <w:rsid w:val="009608AD"/>
    <w:rsid w:val="00965F77"/>
    <w:rsid w:val="0096702B"/>
    <w:rsid w:val="00973BD6"/>
    <w:rsid w:val="00973EDA"/>
    <w:rsid w:val="00980880"/>
    <w:rsid w:val="00981BAB"/>
    <w:rsid w:val="00984CFC"/>
    <w:rsid w:val="00986495"/>
    <w:rsid w:val="00986E34"/>
    <w:rsid w:val="009900B1"/>
    <w:rsid w:val="00990941"/>
    <w:rsid w:val="00992717"/>
    <w:rsid w:val="009A043F"/>
    <w:rsid w:val="009A0D1A"/>
    <w:rsid w:val="009A2267"/>
    <w:rsid w:val="009B1B4B"/>
    <w:rsid w:val="009B23BF"/>
    <w:rsid w:val="009B2996"/>
    <w:rsid w:val="009C1BDC"/>
    <w:rsid w:val="009C592E"/>
    <w:rsid w:val="009C7D49"/>
    <w:rsid w:val="009D0F44"/>
    <w:rsid w:val="009D1F71"/>
    <w:rsid w:val="009D30DD"/>
    <w:rsid w:val="009D480C"/>
    <w:rsid w:val="009E7B84"/>
    <w:rsid w:val="009F11F7"/>
    <w:rsid w:val="009F67D1"/>
    <w:rsid w:val="009F6BC0"/>
    <w:rsid w:val="00A01395"/>
    <w:rsid w:val="00A01E2A"/>
    <w:rsid w:val="00A02214"/>
    <w:rsid w:val="00A02751"/>
    <w:rsid w:val="00A03405"/>
    <w:rsid w:val="00A03552"/>
    <w:rsid w:val="00A1069E"/>
    <w:rsid w:val="00A176B9"/>
    <w:rsid w:val="00A21905"/>
    <w:rsid w:val="00A27620"/>
    <w:rsid w:val="00A2778B"/>
    <w:rsid w:val="00A32146"/>
    <w:rsid w:val="00A36F1D"/>
    <w:rsid w:val="00A408DA"/>
    <w:rsid w:val="00A436A9"/>
    <w:rsid w:val="00A44398"/>
    <w:rsid w:val="00A44E55"/>
    <w:rsid w:val="00A4725F"/>
    <w:rsid w:val="00A50BC0"/>
    <w:rsid w:val="00A50FED"/>
    <w:rsid w:val="00A55CA0"/>
    <w:rsid w:val="00A64A0D"/>
    <w:rsid w:val="00A661DB"/>
    <w:rsid w:val="00A722C8"/>
    <w:rsid w:val="00A72C21"/>
    <w:rsid w:val="00A73622"/>
    <w:rsid w:val="00A8246B"/>
    <w:rsid w:val="00A84863"/>
    <w:rsid w:val="00AA229E"/>
    <w:rsid w:val="00AA5106"/>
    <w:rsid w:val="00AA6292"/>
    <w:rsid w:val="00AB0725"/>
    <w:rsid w:val="00AB194A"/>
    <w:rsid w:val="00AB33EA"/>
    <w:rsid w:val="00AC6C04"/>
    <w:rsid w:val="00AD6F98"/>
    <w:rsid w:val="00AE050F"/>
    <w:rsid w:val="00AE3E39"/>
    <w:rsid w:val="00AE6C14"/>
    <w:rsid w:val="00AE6C67"/>
    <w:rsid w:val="00AF2291"/>
    <w:rsid w:val="00AF3CEE"/>
    <w:rsid w:val="00AF49DA"/>
    <w:rsid w:val="00AF67B6"/>
    <w:rsid w:val="00B02306"/>
    <w:rsid w:val="00B0677A"/>
    <w:rsid w:val="00B07CE9"/>
    <w:rsid w:val="00B11380"/>
    <w:rsid w:val="00B13975"/>
    <w:rsid w:val="00B14CA7"/>
    <w:rsid w:val="00B220AF"/>
    <w:rsid w:val="00B24DD1"/>
    <w:rsid w:val="00B26317"/>
    <w:rsid w:val="00B310DE"/>
    <w:rsid w:val="00B31D9C"/>
    <w:rsid w:val="00B33DFF"/>
    <w:rsid w:val="00B34BA7"/>
    <w:rsid w:val="00B34D03"/>
    <w:rsid w:val="00B443BC"/>
    <w:rsid w:val="00B44C42"/>
    <w:rsid w:val="00B45EAB"/>
    <w:rsid w:val="00B47601"/>
    <w:rsid w:val="00B51102"/>
    <w:rsid w:val="00B5576C"/>
    <w:rsid w:val="00B625EF"/>
    <w:rsid w:val="00B62C49"/>
    <w:rsid w:val="00B644FE"/>
    <w:rsid w:val="00B74F13"/>
    <w:rsid w:val="00B75164"/>
    <w:rsid w:val="00B754B4"/>
    <w:rsid w:val="00B75D26"/>
    <w:rsid w:val="00B75F88"/>
    <w:rsid w:val="00B771BE"/>
    <w:rsid w:val="00B805EA"/>
    <w:rsid w:val="00B84E78"/>
    <w:rsid w:val="00B90D03"/>
    <w:rsid w:val="00B90D18"/>
    <w:rsid w:val="00B93090"/>
    <w:rsid w:val="00B94C8F"/>
    <w:rsid w:val="00B94D07"/>
    <w:rsid w:val="00B951F4"/>
    <w:rsid w:val="00B97ACB"/>
    <w:rsid w:val="00B97E78"/>
    <w:rsid w:val="00BA043A"/>
    <w:rsid w:val="00BA30E2"/>
    <w:rsid w:val="00BA3197"/>
    <w:rsid w:val="00BB1903"/>
    <w:rsid w:val="00BB342E"/>
    <w:rsid w:val="00BB4148"/>
    <w:rsid w:val="00BC04CF"/>
    <w:rsid w:val="00BC1570"/>
    <w:rsid w:val="00BC1875"/>
    <w:rsid w:val="00BC3D99"/>
    <w:rsid w:val="00BC5BE7"/>
    <w:rsid w:val="00BC65A7"/>
    <w:rsid w:val="00BE12D2"/>
    <w:rsid w:val="00BE52FC"/>
    <w:rsid w:val="00BE681A"/>
    <w:rsid w:val="00BF185D"/>
    <w:rsid w:val="00BF4E8C"/>
    <w:rsid w:val="00C07529"/>
    <w:rsid w:val="00C129C1"/>
    <w:rsid w:val="00C23EBE"/>
    <w:rsid w:val="00C26141"/>
    <w:rsid w:val="00C2753D"/>
    <w:rsid w:val="00C3056A"/>
    <w:rsid w:val="00C366B1"/>
    <w:rsid w:val="00C43392"/>
    <w:rsid w:val="00C452B5"/>
    <w:rsid w:val="00C458B0"/>
    <w:rsid w:val="00C45FA9"/>
    <w:rsid w:val="00C45FCF"/>
    <w:rsid w:val="00C50EA2"/>
    <w:rsid w:val="00C52623"/>
    <w:rsid w:val="00C55233"/>
    <w:rsid w:val="00C55798"/>
    <w:rsid w:val="00C5724D"/>
    <w:rsid w:val="00C61082"/>
    <w:rsid w:val="00C6415C"/>
    <w:rsid w:val="00C64961"/>
    <w:rsid w:val="00C712CC"/>
    <w:rsid w:val="00C7692F"/>
    <w:rsid w:val="00C7728B"/>
    <w:rsid w:val="00C82887"/>
    <w:rsid w:val="00C83355"/>
    <w:rsid w:val="00C83CEB"/>
    <w:rsid w:val="00C8701B"/>
    <w:rsid w:val="00C87A4A"/>
    <w:rsid w:val="00C932E5"/>
    <w:rsid w:val="00C96238"/>
    <w:rsid w:val="00CA2377"/>
    <w:rsid w:val="00CA2BD8"/>
    <w:rsid w:val="00CA3CCE"/>
    <w:rsid w:val="00CA6BC5"/>
    <w:rsid w:val="00CB0166"/>
    <w:rsid w:val="00CB19D3"/>
    <w:rsid w:val="00CB2C24"/>
    <w:rsid w:val="00CC15C3"/>
    <w:rsid w:val="00CC4346"/>
    <w:rsid w:val="00CC5538"/>
    <w:rsid w:val="00CC5636"/>
    <w:rsid w:val="00CD2470"/>
    <w:rsid w:val="00CD416E"/>
    <w:rsid w:val="00CD4A82"/>
    <w:rsid w:val="00CD5209"/>
    <w:rsid w:val="00CD7A39"/>
    <w:rsid w:val="00CF0327"/>
    <w:rsid w:val="00CF65FB"/>
    <w:rsid w:val="00CF74B5"/>
    <w:rsid w:val="00D02B98"/>
    <w:rsid w:val="00D06048"/>
    <w:rsid w:val="00D062C6"/>
    <w:rsid w:val="00D11AB6"/>
    <w:rsid w:val="00D12542"/>
    <w:rsid w:val="00D2343F"/>
    <w:rsid w:val="00D242A5"/>
    <w:rsid w:val="00D24A92"/>
    <w:rsid w:val="00D4348A"/>
    <w:rsid w:val="00D47760"/>
    <w:rsid w:val="00D51448"/>
    <w:rsid w:val="00D514CB"/>
    <w:rsid w:val="00D53A78"/>
    <w:rsid w:val="00D553C0"/>
    <w:rsid w:val="00D62E38"/>
    <w:rsid w:val="00D631C8"/>
    <w:rsid w:val="00D63721"/>
    <w:rsid w:val="00D64095"/>
    <w:rsid w:val="00D666E6"/>
    <w:rsid w:val="00D70E15"/>
    <w:rsid w:val="00D76C3A"/>
    <w:rsid w:val="00D83761"/>
    <w:rsid w:val="00D900AD"/>
    <w:rsid w:val="00D9481C"/>
    <w:rsid w:val="00DA24C1"/>
    <w:rsid w:val="00DB6BA0"/>
    <w:rsid w:val="00DC11D9"/>
    <w:rsid w:val="00DC55B9"/>
    <w:rsid w:val="00DD193E"/>
    <w:rsid w:val="00DD343C"/>
    <w:rsid w:val="00DD51A5"/>
    <w:rsid w:val="00DD752B"/>
    <w:rsid w:val="00DE580E"/>
    <w:rsid w:val="00DE66D5"/>
    <w:rsid w:val="00DE7F0C"/>
    <w:rsid w:val="00DF1A2A"/>
    <w:rsid w:val="00DF3CB7"/>
    <w:rsid w:val="00E00D03"/>
    <w:rsid w:val="00E040D9"/>
    <w:rsid w:val="00E04932"/>
    <w:rsid w:val="00E13C44"/>
    <w:rsid w:val="00E21EF2"/>
    <w:rsid w:val="00E2448F"/>
    <w:rsid w:val="00E24684"/>
    <w:rsid w:val="00E25455"/>
    <w:rsid w:val="00E37699"/>
    <w:rsid w:val="00E62C25"/>
    <w:rsid w:val="00E6430C"/>
    <w:rsid w:val="00E723E5"/>
    <w:rsid w:val="00E76EDE"/>
    <w:rsid w:val="00E776B4"/>
    <w:rsid w:val="00E8009D"/>
    <w:rsid w:val="00E81D92"/>
    <w:rsid w:val="00E82673"/>
    <w:rsid w:val="00E90DC8"/>
    <w:rsid w:val="00E91737"/>
    <w:rsid w:val="00E974F6"/>
    <w:rsid w:val="00EA4562"/>
    <w:rsid w:val="00EA4967"/>
    <w:rsid w:val="00EA4F4D"/>
    <w:rsid w:val="00EB2466"/>
    <w:rsid w:val="00EB61D3"/>
    <w:rsid w:val="00EB64A7"/>
    <w:rsid w:val="00EC120F"/>
    <w:rsid w:val="00ED2174"/>
    <w:rsid w:val="00ED3457"/>
    <w:rsid w:val="00ED37CA"/>
    <w:rsid w:val="00ED450D"/>
    <w:rsid w:val="00EE16FA"/>
    <w:rsid w:val="00EF111B"/>
    <w:rsid w:val="00EF4F62"/>
    <w:rsid w:val="00EF630F"/>
    <w:rsid w:val="00EF7F11"/>
    <w:rsid w:val="00F006EC"/>
    <w:rsid w:val="00F01C06"/>
    <w:rsid w:val="00F06312"/>
    <w:rsid w:val="00F068FA"/>
    <w:rsid w:val="00F07000"/>
    <w:rsid w:val="00F074D4"/>
    <w:rsid w:val="00F15944"/>
    <w:rsid w:val="00F17180"/>
    <w:rsid w:val="00F17182"/>
    <w:rsid w:val="00F2519B"/>
    <w:rsid w:val="00F2641F"/>
    <w:rsid w:val="00F30702"/>
    <w:rsid w:val="00F32CC3"/>
    <w:rsid w:val="00F3542F"/>
    <w:rsid w:val="00F37069"/>
    <w:rsid w:val="00F40B03"/>
    <w:rsid w:val="00F43853"/>
    <w:rsid w:val="00F45EEF"/>
    <w:rsid w:val="00F5067F"/>
    <w:rsid w:val="00F52360"/>
    <w:rsid w:val="00F550F9"/>
    <w:rsid w:val="00F61452"/>
    <w:rsid w:val="00F70BB6"/>
    <w:rsid w:val="00F75C56"/>
    <w:rsid w:val="00F768D3"/>
    <w:rsid w:val="00F82977"/>
    <w:rsid w:val="00F8529F"/>
    <w:rsid w:val="00F97276"/>
    <w:rsid w:val="00F97BC9"/>
    <w:rsid w:val="00FA2625"/>
    <w:rsid w:val="00FA2A26"/>
    <w:rsid w:val="00FA32F3"/>
    <w:rsid w:val="00FA38E4"/>
    <w:rsid w:val="00FA39F2"/>
    <w:rsid w:val="00FB65C0"/>
    <w:rsid w:val="00FC12CB"/>
    <w:rsid w:val="00FC4F47"/>
    <w:rsid w:val="00FC7062"/>
    <w:rsid w:val="00FC731F"/>
    <w:rsid w:val="00FD0F81"/>
    <w:rsid w:val="00FD32A3"/>
    <w:rsid w:val="00FD4539"/>
    <w:rsid w:val="00FD7327"/>
    <w:rsid w:val="0D47ADEF"/>
    <w:rsid w:val="22945B82"/>
    <w:rsid w:val="2BCC18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5E1C8"/>
  <w15:chartTrackingRefBased/>
  <w15:docId w15:val="{ED55925F-436D-4452-AF28-1BE92F56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0FD5"/>
    <w:rPr>
      <w:rFonts w:ascii="Times New Roman" w:eastAsia="Times New Roman" w:hAnsi="Times New Roman"/>
      <w:sz w:val="24"/>
    </w:rPr>
  </w:style>
  <w:style w:type="paragraph" w:styleId="Nagwek1">
    <w:name w:val="heading 1"/>
    <w:basedOn w:val="Normalny"/>
    <w:next w:val="Normalny"/>
    <w:link w:val="Nagwek1Znak"/>
    <w:uiPriority w:val="9"/>
    <w:qFormat/>
    <w:rsid w:val="00947DE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qFormat/>
    <w:rsid w:val="00290FD5"/>
    <w:pPr>
      <w:keepNext/>
      <w:spacing w:before="240" w:after="60"/>
      <w:outlineLvl w:val="1"/>
    </w:pPr>
    <w:rPr>
      <w:rFonts w:ascii="Arial" w:hAnsi="Arial"/>
      <w:b/>
      <w:bCs/>
      <w:i/>
      <w:iCs/>
      <w:sz w:val="28"/>
      <w:szCs w:val="28"/>
      <w:lang w:val="x-none"/>
    </w:rPr>
  </w:style>
  <w:style w:type="paragraph" w:styleId="Nagwek5">
    <w:name w:val="heading 5"/>
    <w:basedOn w:val="Normalny"/>
    <w:next w:val="Normalny"/>
    <w:link w:val="Nagwek5Znak"/>
    <w:uiPriority w:val="9"/>
    <w:semiHidden/>
    <w:unhideWhenUsed/>
    <w:qFormat/>
    <w:rsid w:val="00947DEB"/>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290FD5"/>
    <w:pPr>
      <w:tabs>
        <w:tab w:val="num" w:pos="0"/>
      </w:tabs>
      <w:spacing w:before="240" w:after="60"/>
      <w:ind w:left="3116" w:hanging="708"/>
      <w:jc w:val="both"/>
      <w:outlineLvl w:val="5"/>
    </w:pPr>
    <w:rPr>
      <w:rFonts w:ascii="Arial" w:hAnsi="Arial"/>
      <w:i/>
      <w:sz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290FD5"/>
    <w:rPr>
      <w:rFonts w:ascii="Arial" w:eastAsia="Times New Roman" w:hAnsi="Arial" w:cs="Arial"/>
      <w:b/>
      <w:bCs/>
      <w:i/>
      <w:iCs/>
      <w:sz w:val="28"/>
      <w:szCs w:val="28"/>
      <w:lang w:eastAsia="pl-PL"/>
    </w:rPr>
  </w:style>
  <w:style w:type="character" w:customStyle="1" w:styleId="Nagwek6Znak">
    <w:name w:val="Nagłówek 6 Znak"/>
    <w:link w:val="Nagwek6"/>
    <w:rsid w:val="00290FD5"/>
    <w:rPr>
      <w:rFonts w:ascii="Arial" w:eastAsia="Times New Roman" w:hAnsi="Arial" w:cs="Times New Roman"/>
      <w:i/>
      <w:szCs w:val="20"/>
      <w:lang w:eastAsia="pl-PL"/>
    </w:rPr>
  </w:style>
  <w:style w:type="paragraph" w:styleId="Tekstpodstawowy">
    <w:name w:val="Body Text"/>
    <w:basedOn w:val="Normalny"/>
    <w:link w:val="TekstpodstawowyZnak"/>
    <w:uiPriority w:val="99"/>
    <w:rsid w:val="00290FD5"/>
    <w:pPr>
      <w:ind w:left="284"/>
    </w:pPr>
    <w:rPr>
      <w:rFonts w:ascii="Arial" w:hAnsi="Arial"/>
      <w:sz w:val="20"/>
      <w:lang w:val="x-none"/>
    </w:rPr>
  </w:style>
  <w:style w:type="character" w:customStyle="1" w:styleId="TekstpodstawowyZnak">
    <w:name w:val="Tekst podstawowy Znak"/>
    <w:link w:val="Tekstpodstawowy"/>
    <w:uiPriority w:val="99"/>
    <w:rsid w:val="00290FD5"/>
    <w:rPr>
      <w:rFonts w:ascii="Arial" w:eastAsia="Times New Roman" w:hAnsi="Arial" w:cs="Arial"/>
      <w:szCs w:val="20"/>
      <w:lang w:eastAsia="pl-PL"/>
    </w:rPr>
  </w:style>
  <w:style w:type="paragraph" w:styleId="Akapitzlist">
    <w:name w:val="List Paragraph"/>
    <w:basedOn w:val="Normalny"/>
    <w:uiPriority w:val="34"/>
    <w:qFormat/>
    <w:rsid w:val="00290FD5"/>
    <w:pPr>
      <w:ind w:left="708"/>
    </w:pPr>
  </w:style>
  <w:style w:type="paragraph" w:styleId="Tekstblokowy">
    <w:name w:val="Block Text"/>
    <w:basedOn w:val="Normalny"/>
    <w:rsid w:val="00290FD5"/>
    <w:pPr>
      <w:ind w:left="5049" w:right="-290"/>
      <w:jc w:val="both"/>
    </w:pPr>
    <w:rPr>
      <w:sz w:val="20"/>
      <w:szCs w:val="24"/>
    </w:rPr>
  </w:style>
  <w:style w:type="paragraph" w:styleId="NormalnyWeb">
    <w:name w:val="Normal (Web)"/>
    <w:basedOn w:val="Normalny"/>
    <w:uiPriority w:val="99"/>
    <w:rsid w:val="00290FD5"/>
    <w:pPr>
      <w:spacing w:before="100" w:beforeAutospacing="1" w:after="100" w:afterAutospacing="1"/>
    </w:pPr>
    <w:rPr>
      <w:rFonts w:ascii="Arial Unicode MS" w:eastAsia="Arial Unicode MS" w:hAnsi="Arial Unicode MS" w:cs="Arial Unicode MS"/>
      <w:szCs w:val="24"/>
    </w:rPr>
  </w:style>
  <w:style w:type="paragraph" w:styleId="Lista2">
    <w:name w:val="List 2"/>
    <w:basedOn w:val="Normalny"/>
    <w:rsid w:val="00290FD5"/>
    <w:pPr>
      <w:ind w:left="566" w:hanging="283"/>
    </w:pPr>
    <w:rPr>
      <w:rFonts w:ascii="Univers" w:hAnsi="Univers"/>
      <w:sz w:val="22"/>
    </w:rPr>
  </w:style>
  <w:style w:type="character" w:customStyle="1" w:styleId="oznaczenie">
    <w:name w:val="oznaczenie"/>
    <w:basedOn w:val="Domylnaczcionkaakapitu"/>
    <w:rsid w:val="00290FD5"/>
  </w:style>
  <w:style w:type="paragraph" w:styleId="Lista">
    <w:name w:val="List"/>
    <w:basedOn w:val="Normalny"/>
    <w:rsid w:val="00290FD5"/>
  </w:style>
  <w:style w:type="paragraph" w:styleId="Tytu">
    <w:name w:val="Title"/>
    <w:basedOn w:val="Normalny"/>
    <w:link w:val="TytuZnak"/>
    <w:uiPriority w:val="99"/>
    <w:qFormat/>
    <w:rsid w:val="00290FD5"/>
    <w:pPr>
      <w:spacing w:before="240" w:after="60"/>
      <w:jc w:val="center"/>
      <w:outlineLvl w:val="0"/>
    </w:pPr>
    <w:rPr>
      <w:rFonts w:ascii="Arial" w:hAnsi="Arial"/>
      <w:b/>
      <w:kern w:val="28"/>
      <w:sz w:val="32"/>
      <w:szCs w:val="24"/>
      <w:lang w:val="x-none"/>
    </w:rPr>
  </w:style>
  <w:style w:type="character" w:customStyle="1" w:styleId="TytuZnak">
    <w:name w:val="Tytuł Znak"/>
    <w:link w:val="Tytu"/>
    <w:uiPriority w:val="99"/>
    <w:rsid w:val="00290FD5"/>
    <w:rPr>
      <w:rFonts w:ascii="Arial" w:eastAsia="Times New Roman" w:hAnsi="Arial" w:cs="Times New Roman"/>
      <w:b/>
      <w:kern w:val="28"/>
      <w:sz w:val="32"/>
      <w:szCs w:val="24"/>
      <w:lang w:eastAsia="pl-PL"/>
    </w:rPr>
  </w:style>
  <w:style w:type="paragraph" w:styleId="Tekstdymka">
    <w:name w:val="Balloon Text"/>
    <w:basedOn w:val="Normalny"/>
    <w:link w:val="TekstdymkaZnak"/>
    <w:uiPriority w:val="99"/>
    <w:semiHidden/>
    <w:unhideWhenUsed/>
    <w:rsid w:val="002808DC"/>
    <w:rPr>
      <w:rFonts w:ascii="Tahoma" w:hAnsi="Tahoma"/>
      <w:sz w:val="16"/>
      <w:szCs w:val="16"/>
      <w:lang w:val="x-none"/>
    </w:rPr>
  </w:style>
  <w:style w:type="character" w:customStyle="1" w:styleId="TekstdymkaZnak">
    <w:name w:val="Tekst dymka Znak"/>
    <w:link w:val="Tekstdymka"/>
    <w:uiPriority w:val="99"/>
    <w:semiHidden/>
    <w:rsid w:val="002808DC"/>
    <w:rPr>
      <w:rFonts w:ascii="Tahoma" w:eastAsia="Times New Roman" w:hAnsi="Tahoma" w:cs="Tahoma"/>
      <w:sz w:val="16"/>
      <w:szCs w:val="16"/>
      <w:lang w:eastAsia="pl-PL"/>
    </w:rPr>
  </w:style>
  <w:style w:type="paragraph" w:styleId="Tekstpodstawowywcity">
    <w:name w:val="Body Text Indent"/>
    <w:basedOn w:val="Normalny"/>
    <w:link w:val="TekstpodstawowywcityZnak"/>
    <w:rsid w:val="00E21EF2"/>
    <w:pPr>
      <w:spacing w:after="120"/>
      <w:ind w:left="283"/>
    </w:pPr>
    <w:rPr>
      <w:szCs w:val="24"/>
      <w:lang w:val="x-none"/>
    </w:rPr>
  </w:style>
  <w:style w:type="character" w:customStyle="1" w:styleId="TekstpodstawowywcityZnak">
    <w:name w:val="Tekst podstawowy wcięty Znak"/>
    <w:link w:val="Tekstpodstawowywcity"/>
    <w:rsid w:val="00E21EF2"/>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935C7C"/>
    <w:pPr>
      <w:tabs>
        <w:tab w:val="center" w:pos="4536"/>
        <w:tab w:val="right" w:pos="9072"/>
      </w:tabs>
    </w:pPr>
    <w:rPr>
      <w:lang w:val="x-none"/>
    </w:rPr>
  </w:style>
  <w:style w:type="character" w:customStyle="1" w:styleId="NagwekZnak">
    <w:name w:val="Nagłówek Znak"/>
    <w:link w:val="Nagwek"/>
    <w:uiPriority w:val="99"/>
    <w:rsid w:val="00935C7C"/>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935C7C"/>
    <w:pPr>
      <w:tabs>
        <w:tab w:val="center" w:pos="4536"/>
        <w:tab w:val="right" w:pos="9072"/>
      </w:tabs>
    </w:pPr>
    <w:rPr>
      <w:lang w:val="x-none"/>
    </w:rPr>
  </w:style>
  <w:style w:type="character" w:customStyle="1" w:styleId="StopkaZnak">
    <w:name w:val="Stopka Znak"/>
    <w:link w:val="Stopka"/>
    <w:uiPriority w:val="99"/>
    <w:rsid w:val="00935C7C"/>
    <w:rPr>
      <w:rFonts w:ascii="Times New Roman" w:eastAsia="Times New Roman" w:hAnsi="Times New Roman" w:cs="Times New Roman"/>
      <w:sz w:val="24"/>
      <w:szCs w:val="20"/>
      <w:lang w:eastAsia="pl-PL"/>
    </w:rPr>
  </w:style>
  <w:style w:type="character" w:styleId="Odwoaniedokomentarza">
    <w:name w:val="annotation reference"/>
    <w:uiPriority w:val="99"/>
    <w:semiHidden/>
    <w:unhideWhenUsed/>
    <w:rsid w:val="00346E08"/>
    <w:rPr>
      <w:sz w:val="16"/>
      <w:szCs w:val="16"/>
    </w:rPr>
  </w:style>
  <w:style w:type="paragraph" w:styleId="Tekstkomentarza">
    <w:name w:val="annotation text"/>
    <w:basedOn w:val="Normalny"/>
    <w:link w:val="TekstkomentarzaZnak"/>
    <w:uiPriority w:val="99"/>
    <w:unhideWhenUsed/>
    <w:rsid w:val="00346E08"/>
    <w:rPr>
      <w:sz w:val="20"/>
      <w:lang w:val="x-none"/>
    </w:rPr>
  </w:style>
  <w:style w:type="character" w:customStyle="1" w:styleId="TekstkomentarzaZnak">
    <w:name w:val="Tekst komentarza Znak"/>
    <w:link w:val="Tekstkomentarza"/>
    <w:uiPriority w:val="99"/>
    <w:rsid w:val="00346E0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46E08"/>
    <w:rPr>
      <w:b/>
      <w:bCs/>
    </w:rPr>
  </w:style>
  <w:style w:type="character" w:customStyle="1" w:styleId="TematkomentarzaZnak">
    <w:name w:val="Temat komentarza Znak"/>
    <w:link w:val="Tematkomentarza"/>
    <w:uiPriority w:val="99"/>
    <w:semiHidden/>
    <w:rsid w:val="00346E08"/>
    <w:rPr>
      <w:rFonts w:ascii="Times New Roman" w:eastAsia="Times New Roman" w:hAnsi="Times New Roman" w:cs="Times New Roman"/>
      <w:b/>
      <w:bCs/>
      <w:sz w:val="20"/>
      <w:szCs w:val="20"/>
      <w:lang w:eastAsia="pl-PL"/>
    </w:rPr>
  </w:style>
  <w:style w:type="character" w:styleId="Hipercze">
    <w:name w:val="Hyperlink"/>
    <w:uiPriority w:val="99"/>
    <w:unhideWhenUsed/>
    <w:rsid w:val="00F17182"/>
    <w:rPr>
      <w:color w:val="0000FF"/>
      <w:u w:val="single"/>
    </w:rPr>
  </w:style>
  <w:style w:type="character" w:styleId="Nierozpoznanawzmianka">
    <w:name w:val="Unresolved Mention"/>
    <w:uiPriority w:val="99"/>
    <w:semiHidden/>
    <w:unhideWhenUsed/>
    <w:rsid w:val="004D27FE"/>
    <w:rPr>
      <w:color w:val="605E5C"/>
      <w:shd w:val="clear" w:color="auto" w:fill="E1DFDD"/>
    </w:rPr>
  </w:style>
  <w:style w:type="character" w:customStyle="1" w:styleId="Nagwek1Znak">
    <w:name w:val="Nagłówek 1 Znak"/>
    <w:link w:val="Nagwek1"/>
    <w:uiPriority w:val="9"/>
    <w:rsid w:val="00947DEB"/>
    <w:rPr>
      <w:rFonts w:ascii="Cambria" w:eastAsia="Times New Roman" w:hAnsi="Cambria" w:cs="Times New Roman"/>
      <w:b/>
      <w:bCs/>
      <w:kern w:val="32"/>
      <w:sz w:val="32"/>
      <w:szCs w:val="32"/>
    </w:rPr>
  </w:style>
  <w:style w:type="character" w:customStyle="1" w:styleId="Nagwek5Znak">
    <w:name w:val="Nagłówek 5 Znak"/>
    <w:link w:val="Nagwek5"/>
    <w:uiPriority w:val="9"/>
    <w:semiHidden/>
    <w:rsid w:val="00947DEB"/>
    <w:rPr>
      <w:rFonts w:ascii="Calibri" w:eastAsia="Times New Roman" w:hAnsi="Calibri" w:cs="Times New Roman"/>
      <w:b/>
      <w:bCs/>
      <w:i/>
      <w:iCs/>
      <w:sz w:val="26"/>
      <w:szCs w:val="26"/>
    </w:rPr>
  </w:style>
  <w:style w:type="paragraph" w:styleId="Tekstpodstawowy2">
    <w:name w:val="Body Text 2"/>
    <w:basedOn w:val="Normalny"/>
    <w:link w:val="Tekstpodstawowy2Znak"/>
    <w:uiPriority w:val="99"/>
    <w:semiHidden/>
    <w:unhideWhenUsed/>
    <w:rsid w:val="00947DEB"/>
    <w:pPr>
      <w:spacing w:after="120" w:line="480" w:lineRule="auto"/>
    </w:pPr>
  </w:style>
  <w:style w:type="character" w:customStyle="1" w:styleId="Tekstpodstawowy2Znak">
    <w:name w:val="Tekst podstawowy 2 Znak"/>
    <w:link w:val="Tekstpodstawowy2"/>
    <w:uiPriority w:val="99"/>
    <w:semiHidden/>
    <w:rsid w:val="00947DEB"/>
    <w:rPr>
      <w:rFonts w:ascii="Times New Roman" w:eastAsia="Times New Roman" w:hAnsi="Times New Roman"/>
      <w:sz w:val="24"/>
    </w:rPr>
  </w:style>
  <w:style w:type="paragraph" w:styleId="Tekstpodstawowy3">
    <w:name w:val="Body Text 3"/>
    <w:basedOn w:val="Normalny"/>
    <w:link w:val="Tekstpodstawowy3Znak"/>
    <w:uiPriority w:val="99"/>
    <w:semiHidden/>
    <w:unhideWhenUsed/>
    <w:rsid w:val="00947DEB"/>
    <w:pPr>
      <w:spacing w:after="120"/>
    </w:pPr>
    <w:rPr>
      <w:sz w:val="16"/>
      <w:szCs w:val="16"/>
    </w:rPr>
  </w:style>
  <w:style w:type="character" w:customStyle="1" w:styleId="Tekstpodstawowy3Znak">
    <w:name w:val="Tekst podstawowy 3 Znak"/>
    <w:link w:val="Tekstpodstawowy3"/>
    <w:uiPriority w:val="99"/>
    <w:semiHidden/>
    <w:rsid w:val="00947DEB"/>
    <w:rPr>
      <w:rFonts w:ascii="Times New Roman" w:eastAsia="Times New Roman" w:hAnsi="Times New Roman"/>
      <w:sz w:val="16"/>
      <w:szCs w:val="16"/>
    </w:rPr>
  </w:style>
  <w:style w:type="paragraph" w:customStyle="1" w:styleId="Default">
    <w:name w:val="Default"/>
    <w:rsid w:val="00FD0F81"/>
    <w:pPr>
      <w:autoSpaceDE w:val="0"/>
      <w:autoSpaceDN w:val="0"/>
      <w:adjustRightInd w:val="0"/>
    </w:pPr>
    <w:rPr>
      <w:rFonts w:ascii="Times New Roman" w:eastAsia="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A84863"/>
    <w:rPr>
      <w:sz w:val="20"/>
    </w:rPr>
  </w:style>
  <w:style w:type="character" w:customStyle="1" w:styleId="TekstprzypisukocowegoZnak">
    <w:name w:val="Tekst przypisu końcowego Znak"/>
    <w:basedOn w:val="Domylnaczcionkaakapitu"/>
    <w:link w:val="Tekstprzypisukocowego"/>
    <w:uiPriority w:val="99"/>
    <w:semiHidden/>
    <w:rsid w:val="00A84863"/>
    <w:rPr>
      <w:rFonts w:ascii="Times New Roman" w:eastAsia="Times New Roman" w:hAnsi="Times New Roman"/>
    </w:rPr>
  </w:style>
  <w:style w:type="character" w:styleId="Odwoanieprzypisukocowego">
    <w:name w:val="endnote reference"/>
    <w:basedOn w:val="Domylnaczcionkaakapitu"/>
    <w:uiPriority w:val="99"/>
    <w:semiHidden/>
    <w:unhideWhenUsed/>
    <w:rsid w:val="00A84863"/>
    <w:rPr>
      <w:vertAlign w:val="superscript"/>
    </w:rPr>
  </w:style>
  <w:style w:type="paragraph" w:styleId="Poprawka">
    <w:name w:val="Revision"/>
    <w:hidden/>
    <w:uiPriority w:val="99"/>
    <w:semiHidden/>
    <w:rsid w:val="004D51D2"/>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004573">
      <w:bodyDiv w:val="1"/>
      <w:marLeft w:val="0"/>
      <w:marRight w:val="0"/>
      <w:marTop w:val="0"/>
      <w:marBottom w:val="0"/>
      <w:divBdr>
        <w:top w:val="none" w:sz="0" w:space="0" w:color="auto"/>
        <w:left w:val="none" w:sz="0" w:space="0" w:color="auto"/>
        <w:bottom w:val="none" w:sz="0" w:space="0" w:color="auto"/>
        <w:right w:val="none" w:sz="0" w:space="0" w:color="auto"/>
      </w:divBdr>
    </w:div>
    <w:div w:id="507254628">
      <w:bodyDiv w:val="1"/>
      <w:marLeft w:val="0"/>
      <w:marRight w:val="0"/>
      <w:marTop w:val="0"/>
      <w:marBottom w:val="0"/>
      <w:divBdr>
        <w:top w:val="none" w:sz="0" w:space="0" w:color="auto"/>
        <w:left w:val="none" w:sz="0" w:space="0" w:color="auto"/>
        <w:bottom w:val="none" w:sz="0" w:space="0" w:color="auto"/>
        <w:right w:val="none" w:sz="0" w:space="0" w:color="auto"/>
      </w:divBdr>
    </w:div>
    <w:div w:id="656110648">
      <w:bodyDiv w:val="1"/>
      <w:marLeft w:val="0"/>
      <w:marRight w:val="0"/>
      <w:marTop w:val="0"/>
      <w:marBottom w:val="0"/>
      <w:divBdr>
        <w:top w:val="none" w:sz="0" w:space="0" w:color="auto"/>
        <w:left w:val="none" w:sz="0" w:space="0" w:color="auto"/>
        <w:bottom w:val="none" w:sz="0" w:space="0" w:color="auto"/>
        <w:right w:val="none" w:sz="0" w:space="0" w:color="auto"/>
      </w:divBdr>
    </w:div>
    <w:div w:id="683360056">
      <w:bodyDiv w:val="1"/>
      <w:marLeft w:val="0"/>
      <w:marRight w:val="0"/>
      <w:marTop w:val="0"/>
      <w:marBottom w:val="0"/>
      <w:divBdr>
        <w:top w:val="none" w:sz="0" w:space="0" w:color="auto"/>
        <w:left w:val="none" w:sz="0" w:space="0" w:color="auto"/>
        <w:bottom w:val="none" w:sz="0" w:space="0" w:color="auto"/>
        <w:right w:val="none" w:sz="0" w:space="0" w:color="auto"/>
      </w:divBdr>
    </w:div>
    <w:div w:id="706682743">
      <w:bodyDiv w:val="1"/>
      <w:marLeft w:val="0"/>
      <w:marRight w:val="0"/>
      <w:marTop w:val="0"/>
      <w:marBottom w:val="0"/>
      <w:divBdr>
        <w:top w:val="none" w:sz="0" w:space="0" w:color="auto"/>
        <w:left w:val="none" w:sz="0" w:space="0" w:color="auto"/>
        <w:bottom w:val="none" w:sz="0" w:space="0" w:color="auto"/>
        <w:right w:val="none" w:sz="0" w:space="0" w:color="auto"/>
      </w:divBdr>
    </w:div>
    <w:div w:id="763762486">
      <w:bodyDiv w:val="1"/>
      <w:marLeft w:val="0"/>
      <w:marRight w:val="0"/>
      <w:marTop w:val="0"/>
      <w:marBottom w:val="0"/>
      <w:divBdr>
        <w:top w:val="none" w:sz="0" w:space="0" w:color="auto"/>
        <w:left w:val="none" w:sz="0" w:space="0" w:color="auto"/>
        <w:bottom w:val="none" w:sz="0" w:space="0" w:color="auto"/>
        <w:right w:val="none" w:sz="0" w:space="0" w:color="auto"/>
      </w:divBdr>
    </w:div>
    <w:div w:id="801078468">
      <w:bodyDiv w:val="1"/>
      <w:marLeft w:val="0"/>
      <w:marRight w:val="0"/>
      <w:marTop w:val="0"/>
      <w:marBottom w:val="0"/>
      <w:divBdr>
        <w:top w:val="none" w:sz="0" w:space="0" w:color="auto"/>
        <w:left w:val="none" w:sz="0" w:space="0" w:color="auto"/>
        <w:bottom w:val="none" w:sz="0" w:space="0" w:color="auto"/>
        <w:right w:val="none" w:sz="0" w:space="0" w:color="auto"/>
      </w:divBdr>
    </w:div>
    <w:div w:id="1049721448">
      <w:bodyDiv w:val="1"/>
      <w:marLeft w:val="0"/>
      <w:marRight w:val="0"/>
      <w:marTop w:val="0"/>
      <w:marBottom w:val="0"/>
      <w:divBdr>
        <w:top w:val="none" w:sz="0" w:space="0" w:color="auto"/>
        <w:left w:val="none" w:sz="0" w:space="0" w:color="auto"/>
        <w:bottom w:val="none" w:sz="0" w:space="0" w:color="auto"/>
        <w:right w:val="none" w:sz="0" w:space="0" w:color="auto"/>
      </w:divBdr>
    </w:div>
    <w:div w:id="1117138064">
      <w:bodyDiv w:val="1"/>
      <w:marLeft w:val="0"/>
      <w:marRight w:val="0"/>
      <w:marTop w:val="0"/>
      <w:marBottom w:val="0"/>
      <w:divBdr>
        <w:top w:val="none" w:sz="0" w:space="0" w:color="auto"/>
        <w:left w:val="none" w:sz="0" w:space="0" w:color="auto"/>
        <w:bottom w:val="none" w:sz="0" w:space="0" w:color="auto"/>
        <w:right w:val="none" w:sz="0" w:space="0" w:color="auto"/>
      </w:divBdr>
    </w:div>
    <w:div w:id="1277248415">
      <w:bodyDiv w:val="1"/>
      <w:marLeft w:val="0"/>
      <w:marRight w:val="0"/>
      <w:marTop w:val="0"/>
      <w:marBottom w:val="0"/>
      <w:divBdr>
        <w:top w:val="none" w:sz="0" w:space="0" w:color="auto"/>
        <w:left w:val="none" w:sz="0" w:space="0" w:color="auto"/>
        <w:bottom w:val="none" w:sz="0" w:space="0" w:color="auto"/>
        <w:right w:val="none" w:sz="0" w:space="0" w:color="auto"/>
      </w:divBdr>
    </w:div>
    <w:div w:id="1295217257">
      <w:bodyDiv w:val="1"/>
      <w:marLeft w:val="0"/>
      <w:marRight w:val="0"/>
      <w:marTop w:val="0"/>
      <w:marBottom w:val="0"/>
      <w:divBdr>
        <w:top w:val="none" w:sz="0" w:space="0" w:color="auto"/>
        <w:left w:val="none" w:sz="0" w:space="0" w:color="auto"/>
        <w:bottom w:val="none" w:sz="0" w:space="0" w:color="auto"/>
        <w:right w:val="none" w:sz="0" w:space="0" w:color="auto"/>
      </w:divBdr>
    </w:div>
    <w:div w:id="1384214035">
      <w:bodyDiv w:val="1"/>
      <w:marLeft w:val="0"/>
      <w:marRight w:val="0"/>
      <w:marTop w:val="0"/>
      <w:marBottom w:val="0"/>
      <w:divBdr>
        <w:top w:val="none" w:sz="0" w:space="0" w:color="auto"/>
        <w:left w:val="none" w:sz="0" w:space="0" w:color="auto"/>
        <w:bottom w:val="none" w:sz="0" w:space="0" w:color="auto"/>
        <w:right w:val="none" w:sz="0" w:space="0" w:color="auto"/>
      </w:divBdr>
    </w:div>
    <w:div w:id="1467772218">
      <w:bodyDiv w:val="1"/>
      <w:marLeft w:val="0"/>
      <w:marRight w:val="0"/>
      <w:marTop w:val="0"/>
      <w:marBottom w:val="0"/>
      <w:divBdr>
        <w:top w:val="none" w:sz="0" w:space="0" w:color="auto"/>
        <w:left w:val="none" w:sz="0" w:space="0" w:color="auto"/>
        <w:bottom w:val="none" w:sz="0" w:space="0" w:color="auto"/>
        <w:right w:val="none" w:sz="0" w:space="0" w:color="auto"/>
      </w:divBdr>
    </w:div>
    <w:div w:id="1748111201">
      <w:bodyDiv w:val="1"/>
      <w:marLeft w:val="0"/>
      <w:marRight w:val="0"/>
      <w:marTop w:val="0"/>
      <w:marBottom w:val="0"/>
      <w:divBdr>
        <w:top w:val="none" w:sz="0" w:space="0" w:color="auto"/>
        <w:left w:val="none" w:sz="0" w:space="0" w:color="auto"/>
        <w:bottom w:val="none" w:sz="0" w:space="0" w:color="auto"/>
        <w:right w:val="none" w:sz="0" w:space="0" w:color="auto"/>
      </w:divBdr>
    </w:div>
    <w:div w:id="1775973339">
      <w:bodyDiv w:val="1"/>
      <w:marLeft w:val="0"/>
      <w:marRight w:val="0"/>
      <w:marTop w:val="0"/>
      <w:marBottom w:val="0"/>
      <w:divBdr>
        <w:top w:val="none" w:sz="0" w:space="0" w:color="auto"/>
        <w:left w:val="none" w:sz="0" w:space="0" w:color="auto"/>
        <w:bottom w:val="none" w:sz="0" w:space="0" w:color="auto"/>
        <w:right w:val="none" w:sz="0" w:space="0" w:color="auto"/>
      </w:divBdr>
    </w:div>
    <w:div w:id="1982609917">
      <w:bodyDiv w:val="1"/>
      <w:marLeft w:val="0"/>
      <w:marRight w:val="0"/>
      <w:marTop w:val="0"/>
      <w:marBottom w:val="0"/>
      <w:divBdr>
        <w:top w:val="none" w:sz="0" w:space="0" w:color="auto"/>
        <w:left w:val="none" w:sz="0" w:space="0" w:color="auto"/>
        <w:bottom w:val="none" w:sz="0" w:space="0" w:color="auto"/>
        <w:right w:val="none" w:sz="0" w:space="0" w:color="auto"/>
      </w:divBdr>
    </w:div>
    <w:div w:id="2006515878">
      <w:bodyDiv w:val="1"/>
      <w:marLeft w:val="0"/>
      <w:marRight w:val="0"/>
      <w:marTop w:val="0"/>
      <w:marBottom w:val="0"/>
      <w:divBdr>
        <w:top w:val="none" w:sz="0" w:space="0" w:color="auto"/>
        <w:left w:val="none" w:sz="0" w:space="0" w:color="auto"/>
        <w:bottom w:val="none" w:sz="0" w:space="0" w:color="auto"/>
        <w:right w:val="none" w:sz="0" w:space="0" w:color="auto"/>
      </w:divBdr>
    </w:div>
    <w:div w:id="2008512434">
      <w:bodyDiv w:val="1"/>
      <w:marLeft w:val="0"/>
      <w:marRight w:val="0"/>
      <w:marTop w:val="0"/>
      <w:marBottom w:val="0"/>
      <w:divBdr>
        <w:top w:val="none" w:sz="0" w:space="0" w:color="auto"/>
        <w:left w:val="none" w:sz="0" w:space="0" w:color="auto"/>
        <w:bottom w:val="none" w:sz="0" w:space="0" w:color="auto"/>
        <w:right w:val="none" w:sz="0" w:space="0" w:color="auto"/>
      </w:divBdr>
    </w:div>
    <w:div w:id="2036491589">
      <w:bodyDiv w:val="1"/>
      <w:marLeft w:val="0"/>
      <w:marRight w:val="0"/>
      <w:marTop w:val="0"/>
      <w:marBottom w:val="0"/>
      <w:divBdr>
        <w:top w:val="none" w:sz="0" w:space="0" w:color="auto"/>
        <w:left w:val="none" w:sz="0" w:space="0" w:color="auto"/>
        <w:bottom w:val="none" w:sz="0" w:space="0" w:color="auto"/>
        <w:right w:val="none" w:sz="0" w:space="0" w:color="auto"/>
      </w:divBdr>
    </w:div>
    <w:div w:id="205724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pl/maps/preview"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9FF7E3-C698-49A7-AF1D-9C18BAD6E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1876</Words>
  <Characters>11261</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dc:creator>
  <cp:keywords/>
  <cp:lastModifiedBy>Maciej Kazubek</cp:lastModifiedBy>
  <cp:revision>3</cp:revision>
  <cp:lastPrinted>2024-11-13T11:05:00Z</cp:lastPrinted>
  <dcterms:created xsi:type="dcterms:W3CDTF">2024-12-06T15:43:00Z</dcterms:created>
  <dcterms:modified xsi:type="dcterms:W3CDTF">2024-12-06T15:43:00Z</dcterms:modified>
</cp:coreProperties>
</file>